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4C62" w14:textId="77777777" w:rsidR="00262EEA" w:rsidRDefault="00262EEA" w:rsidP="00262EEA">
      <w:pPr>
        <w:spacing w:after="120" w:line="276" w:lineRule="auto"/>
        <w:rPr>
          <w:b/>
          <w:bCs/>
        </w:rPr>
      </w:pPr>
    </w:p>
    <w:p w14:paraId="2D89C7CE" w14:textId="77777777" w:rsidR="00262EEA" w:rsidRPr="00262EEA" w:rsidRDefault="00262EEA" w:rsidP="00262EEA">
      <w:pPr>
        <w:jc w:val="center"/>
        <w:rPr>
          <w:rFonts w:eastAsia="Times New Roman"/>
          <w:b/>
          <w:lang w:eastAsia="hr-HR"/>
        </w:rPr>
      </w:pPr>
      <w:r w:rsidRPr="00262EEA">
        <w:rPr>
          <w:rFonts w:eastAsia="Times New Roman"/>
          <w:b/>
          <w:lang w:eastAsia="hr-HR"/>
        </w:rPr>
        <w:t>TEHNIČKA SPECIFIKACIJA</w:t>
      </w:r>
    </w:p>
    <w:p w14:paraId="19C2E482" w14:textId="5E47CF41" w:rsidR="00262EEA" w:rsidRPr="00262EEA" w:rsidRDefault="00262EEA" w:rsidP="00262EEA">
      <w:pPr>
        <w:jc w:val="center"/>
        <w:rPr>
          <w:b/>
        </w:rPr>
      </w:pPr>
      <w:r w:rsidRPr="00262EEA">
        <w:rPr>
          <w:b/>
        </w:rPr>
        <w:t>VOZILA HITNE MEDICINSKE SLUŽBE (</w:t>
      </w:r>
      <w:r w:rsidR="00CC5FB3">
        <w:rPr>
          <w:b/>
        </w:rPr>
        <w:t>2</w:t>
      </w:r>
      <w:r w:rsidRPr="00262EEA">
        <w:rPr>
          <w:b/>
        </w:rPr>
        <w:t xml:space="preserve"> KOMADA)</w:t>
      </w:r>
    </w:p>
    <w:p w14:paraId="64C50B51" w14:textId="77777777" w:rsidR="00262EEA" w:rsidRPr="00262EEA" w:rsidRDefault="00262EEA" w:rsidP="00262EEA">
      <w:pPr>
        <w:rPr>
          <w:b/>
        </w:rPr>
      </w:pPr>
    </w:p>
    <w:p w14:paraId="76501630" w14:textId="77777777" w:rsidR="00262EEA" w:rsidRPr="00262EEA" w:rsidRDefault="00262EEA" w:rsidP="00262EEA">
      <w:r w:rsidRPr="00262EEA">
        <w:t>Upute za ispunjavanje ponudbene tehničke specifikacije:</w:t>
      </w:r>
    </w:p>
    <w:p w14:paraId="797021A0" w14:textId="77777777" w:rsidR="00262EEA" w:rsidRPr="00262EEA" w:rsidRDefault="00262EEA" w:rsidP="00262EEA">
      <w:pPr>
        <w:ind w:left="360"/>
        <w:rPr>
          <w:bCs/>
        </w:rPr>
      </w:pPr>
      <w:r w:rsidRPr="00262EEA">
        <w:rPr>
          <w:bCs/>
        </w:rPr>
        <w:t>Stupac 1. (TEHNIČKA SPECIFIKACIJA) ispunjava naručitelj i ponuditelj ju ne smije mijenjati;</w:t>
      </w:r>
    </w:p>
    <w:p w14:paraId="5DC6F06F" w14:textId="77777777" w:rsidR="00262EEA" w:rsidRPr="00262EEA" w:rsidRDefault="00262EEA" w:rsidP="00262EEA">
      <w:pPr>
        <w:ind w:left="360"/>
        <w:rPr>
          <w:bCs/>
        </w:rPr>
      </w:pPr>
      <w:r w:rsidRPr="00262EEA">
        <w:rPr>
          <w:bCs/>
        </w:rPr>
        <w:t>Stupac 2. (PONUĐENA TEHNIČKA SPECIFIKACIJA UDOVOLJAVA ZAHTJEVU (DA/NE) ispunjava ponuditelj i upisuje DA ili NE čime deklarira sukladnost ponude sa zahtjevom naručitelja;</w:t>
      </w:r>
    </w:p>
    <w:p w14:paraId="3402AF29" w14:textId="77777777" w:rsidR="00262EEA" w:rsidRPr="00262EEA" w:rsidRDefault="00262EEA" w:rsidP="00262EEA">
      <w:pPr>
        <w:ind w:left="360"/>
        <w:rPr>
          <w:bCs/>
        </w:rPr>
      </w:pPr>
      <w:r w:rsidRPr="00262EEA">
        <w:rPr>
          <w:bCs/>
        </w:rPr>
        <w:t>Stupac 3 (Vrsta dokaza za potrebe dokazivanja uvjeta sposobnosti) daje pobliže informacije o traženoj vrsti dokaza kojim se dokazuje sposobnost ispunjavanja zahtjeva</w:t>
      </w:r>
    </w:p>
    <w:p w14:paraId="660693C1" w14:textId="77777777" w:rsidR="00262EEA" w:rsidRPr="00262EEA" w:rsidRDefault="00262EEA" w:rsidP="00262EEA">
      <w:pPr>
        <w:ind w:left="360"/>
        <w:rPr>
          <w:bCs/>
        </w:rPr>
      </w:pPr>
    </w:p>
    <w:p w14:paraId="255F477B" w14:textId="77777777" w:rsidR="00262EEA" w:rsidRPr="00262EEA" w:rsidRDefault="00262EEA" w:rsidP="00262EEA">
      <w:pPr>
        <w:ind w:left="360"/>
        <w:rPr>
          <w:bCs/>
        </w:rPr>
      </w:pPr>
      <w:r w:rsidRPr="00262EEA">
        <w:rPr>
          <w:bCs/>
        </w:rPr>
        <w:t>NAPOMENE:</w:t>
      </w:r>
    </w:p>
    <w:p w14:paraId="5345F088" w14:textId="77777777" w:rsidR="00262EEA" w:rsidRPr="00262EEA" w:rsidRDefault="00262EEA" w:rsidP="00262EEA">
      <w:pPr>
        <w:ind w:left="360"/>
        <w:rPr>
          <w:bCs/>
        </w:rPr>
      </w:pPr>
      <w:r w:rsidRPr="00262EEA">
        <w:rPr>
          <w:bCs/>
        </w:rPr>
        <w:t>Ponuditelj je dužan dostaviti ispunjeni obrazac Tehničke specifikacije vozila hitne medicinske službe sukladno gore navedenim uputama.</w:t>
      </w:r>
    </w:p>
    <w:p w14:paraId="3D2969BF" w14:textId="77777777" w:rsidR="00262EEA" w:rsidRPr="00262EEA" w:rsidRDefault="00262EEA" w:rsidP="00262EEA">
      <w:pPr>
        <w:ind w:left="360"/>
        <w:rPr>
          <w:bCs/>
        </w:rPr>
      </w:pPr>
      <w:r w:rsidRPr="00262EEA">
        <w:rPr>
          <w:bCs/>
        </w:rPr>
        <w:t>Ponuditelj je dužan upisati ponuđenu marku, tip i model vozila u za to predviđenom mjestu.</w:t>
      </w:r>
    </w:p>
    <w:p w14:paraId="78CAA424" w14:textId="77777777" w:rsidR="00262EEA" w:rsidRPr="00262EEA" w:rsidRDefault="00262EEA" w:rsidP="00262EEA">
      <w:pPr>
        <w:ind w:left="360"/>
        <w:rPr>
          <w:bCs/>
        </w:rPr>
      </w:pPr>
      <w:r w:rsidRPr="00262EEA">
        <w:rPr>
          <w:bCs/>
        </w:rPr>
        <w:t>Ako to nije drugačije navedeno zahtjevi iz tehničke specifikacije predstavljaju minimum kojeg ponuđeno vozilo mora ostvariti.</w:t>
      </w:r>
    </w:p>
    <w:p w14:paraId="19E3E50F" w14:textId="77777777" w:rsidR="00262EEA" w:rsidRDefault="00262EEA" w:rsidP="003303CB">
      <w:pPr>
        <w:spacing w:after="120" w:line="276" w:lineRule="auto"/>
        <w:jc w:val="center"/>
        <w:rPr>
          <w:b/>
          <w:bCs/>
        </w:rPr>
      </w:pPr>
    </w:p>
    <w:p w14:paraId="1927CEA4" w14:textId="77777777" w:rsidR="00262EEA" w:rsidRDefault="00262EEA" w:rsidP="003303CB">
      <w:pPr>
        <w:spacing w:after="120" w:line="276" w:lineRule="auto"/>
        <w:jc w:val="center"/>
        <w:rPr>
          <w:b/>
          <w:bCs/>
        </w:rPr>
      </w:pPr>
    </w:p>
    <w:p w14:paraId="553E1679" w14:textId="77777777" w:rsidR="00262EEA" w:rsidRDefault="00262EEA" w:rsidP="003303CB">
      <w:pPr>
        <w:spacing w:after="120" w:line="276" w:lineRule="auto"/>
        <w:jc w:val="center"/>
        <w:rPr>
          <w:b/>
          <w:bCs/>
        </w:rPr>
      </w:pPr>
    </w:p>
    <w:p w14:paraId="3E13289E" w14:textId="77777777" w:rsidR="00262EEA" w:rsidRDefault="00262EEA" w:rsidP="003303CB">
      <w:pPr>
        <w:spacing w:after="120" w:line="276" w:lineRule="auto"/>
        <w:jc w:val="center"/>
        <w:rPr>
          <w:b/>
          <w:bCs/>
        </w:rPr>
      </w:pPr>
    </w:p>
    <w:p w14:paraId="1A70A5EF" w14:textId="77777777" w:rsidR="00262EEA" w:rsidRDefault="00262EEA" w:rsidP="003303CB">
      <w:pPr>
        <w:spacing w:after="120" w:line="276" w:lineRule="auto"/>
        <w:jc w:val="center"/>
        <w:rPr>
          <w:b/>
          <w:bCs/>
        </w:rPr>
      </w:pPr>
    </w:p>
    <w:p w14:paraId="377BBFD3" w14:textId="77777777" w:rsidR="00262EEA" w:rsidRDefault="00262EEA" w:rsidP="003303CB">
      <w:pPr>
        <w:spacing w:after="120" w:line="276" w:lineRule="auto"/>
        <w:jc w:val="center"/>
        <w:rPr>
          <w:b/>
          <w:bCs/>
        </w:rPr>
      </w:pPr>
    </w:p>
    <w:p w14:paraId="0217F8E1" w14:textId="77777777" w:rsidR="00262EEA" w:rsidRDefault="00262EEA" w:rsidP="003303CB">
      <w:pPr>
        <w:spacing w:after="120" w:line="276" w:lineRule="auto"/>
        <w:jc w:val="center"/>
        <w:rPr>
          <w:b/>
          <w:bCs/>
        </w:rPr>
      </w:pPr>
    </w:p>
    <w:p w14:paraId="3DF72412" w14:textId="77777777" w:rsidR="00262EEA" w:rsidRDefault="00262EEA" w:rsidP="003303CB">
      <w:pPr>
        <w:spacing w:after="120" w:line="276" w:lineRule="auto"/>
        <w:jc w:val="center"/>
        <w:rPr>
          <w:b/>
          <w:bCs/>
        </w:rPr>
      </w:pPr>
    </w:p>
    <w:p w14:paraId="5E454D65" w14:textId="77777777" w:rsidR="00262EEA" w:rsidRDefault="00262EEA" w:rsidP="00262EEA">
      <w:pPr>
        <w:spacing w:after="120" w:line="276" w:lineRule="auto"/>
        <w:rPr>
          <w:b/>
          <w:bCs/>
        </w:rPr>
      </w:pPr>
    </w:p>
    <w:p w14:paraId="44E3E345" w14:textId="77777777" w:rsidR="00262EEA" w:rsidRDefault="00262EEA" w:rsidP="00262EEA">
      <w:pPr>
        <w:spacing w:after="120" w:line="276" w:lineRule="auto"/>
        <w:rPr>
          <w:b/>
          <w:bCs/>
        </w:rPr>
      </w:pPr>
    </w:p>
    <w:p w14:paraId="3F74575E" w14:textId="77777777" w:rsidR="00262EEA" w:rsidRDefault="00262EEA" w:rsidP="003303CB">
      <w:pPr>
        <w:spacing w:after="120" w:line="276" w:lineRule="auto"/>
        <w:jc w:val="center"/>
        <w:rPr>
          <w:b/>
          <w:bCs/>
        </w:rPr>
      </w:pPr>
    </w:p>
    <w:p w14:paraId="1C805571" w14:textId="23B7062B" w:rsidR="00B975C5" w:rsidRDefault="00B1591F" w:rsidP="003303CB">
      <w:pPr>
        <w:spacing w:after="120" w:line="276" w:lineRule="auto"/>
        <w:jc w:val="center"/>
        <w:rPr>
          <w:b/>
          <w:bCs/>
        </w:rPr>
      </w:pPr>
      <w:r w:rsidRPr="00ED1041">
        <w:rPr>
          <w:b/>
          <w:bCs/>
        </w:rPr>
        <w:lastRenderedPageBreak/>
        <w:t xml:space="preserve">TEHNIČKA SPECIFIKACIJA </w:t>
      </w:r>
      <w:r w:rsidR="00663A36">
        <w:rPr>
          <w:b/>
          <w:bCs/>
        </w:rPr>
        <w:t>VOZILA ZA HITNU MEDICINSKU SLUŽBU</w:t>
      </w:r>
    </w:p>
    <w:p w14:paraId="5F59A0BA" w14:textId="77777777" w:rsidR="003303CB" w:rsidRDefault="003303CB" w:rsidP="003303CB">
      <w:pPr>
        <w:spacing w:after="120" w:line="276" w:lineRule="auto"/>
        <w:jc w:val="center"/>
        <w:rPr>
          <w:b/>
          <w:bCs/>
        </w:rPr>
      </w:pPr>
    </w:p>
    <w:p w14:paraId="422CD33F" w14:textId="4A0CCB44" w:rsidR="00B1591F" w:rsidRPr="00B1591F" w:rsidRDefault="00B1591F" w:rsidP="00B1591F">
      <w:pPr>
        <w:widowControl/>
        <w:suppressAutoHyphens w:val="0"/>
        <w:spacing w:after="200" w:line="276" w:lineRule="auto"/>
        <w:jc w:val="both"/>
        <w:rPr>
          <w:rFonts w:eastAsia="Calibri"/>
          <w:iCs/>
          <w:kern w:val="0"/>
        </w:rPr>
      </w:pPr>
      <w:r w:rsidRPr="00B1591F">
        <w:rPr>
          <w:rFonts w:eastAsia="Calibri"/>
          <w:iCs/>
          <w:kern w:val="0"/>
        </w:rPr>
        <w:t xml:space="preserve">Ponuditelj je obvezan dostaviti ispunjeni obrazac Tehničke specifikacije vozila </w:t>
      </w:r>
      <w:r>
        <w:rPr>
          <w:rFonts w:eastAsia="Calibri"/>
          <w:iCs/>
          <w:kern w:val="0"/>
        </w:rPr>
        <w:t xml:space="preserve">HMP </w:t>
      </w:r>
      <w:r w:rsidRPr="00B1591F">
        <w:rPr>
          <w:rFonts w:eastAsia="Calibri"/>
          <w:iCs/>
          <w:kern w:val="0"/>
        </w:rPr>
        <w:t xml:space="preserve">na način da upiše ponuđenu marku i tip vozila, te obvezno ispuni stupac na način da upiše odgovor „DA“/ „NE“ ili podatak. </w:t>
      </w:r>
    </w:p>
    <w:tbl>
      <w:tblPr>
        <w:tblW w:w="13459" w:type="dxa"/>
        <w:jc w:val="center"/>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2785"/>
        <w:gridCol w:w="10674"/>
      </w:tblGrid>
      <w:tr w:rsidR="00B1591F" w:rsidRPr="00B1591F" w14:paraId="69BAAA50" w14:textId="77777777" w:rsidTr="00747290">
        <w:trPr>
          <w:trHeight w:val="614"/>
          <w:jc w:val="center"/>
        </w:trPr>
        <w:tc>
          <w:tcPr>
            <w:tcW w:w="2785" w:type="dxa"/>
            <w:tcBorders>
              <w:top w:val="single" w:sz="12" w:space="0" w:color="008080"/>
              <w:bottom w:val="single" w:sz="6" w:space="0" w:color="000000"/>
            </w:tcBorders>
          </w:tcPr>
          <w:p w14:paraId="4CB0F3F9" w14:textId="77777777" w:rsidR="00B1591F" w:rsidRPr="00B1591F" w:rsidRDefault="00B1591F" w:rsidP="00B1591F">
            <w:pPr>
              <w:rPr>
                <w:bCs/>
                <w:iCs/>
                <w:lang w:eastAsia="hr-HR"/>
              </w:rPr>
            </w:pPr>
            <w:r w:rsidRPr="00B1591F">
              <w:rPr>
                <w:lang w:eastAsia="hr-HR"/>
              </w:rPr>
              <w:t>NARUČITELJ:</w:t>
            </w:r>
          </w:p>
        </w:tc>
        <w:tc>
          <w:tcPr>
            <w:tcW w:w="10674" w:type="dxa"/>
            <w:tcBorders>
              <w:top w:val="single" w:sz="12" w:space="0" w:color="008080"/>
              <w:bottom w:val="single" w:sz="6" w:space="0" w:color="000000"/>
            </w:tcBorders>
          </w:tcPr>
          <w:p w14:paraId="3B8C7A5D" w14:textId="387306CF" w:rsidR="00B1591F" w:rsidRPr="00B1591F" w:rsidRDefault="00B1591F" w:rsidP="00B1591F">
            <w:pPr>
              <w:rPr>
                <w:rFonts w:eastAsia="Calibri"/>
                <w:bCs/>
              </w:rPr>
            </w:pPr>
            <w:r w:rsidRPr="00B1591F">
              <w:rPr>
                <w:rFonts w:eastAsia="Calibri"/>
                <w:bCs/>
              </w:rPr>
              <w:t xml:space="preserve">Zavod za hitnu medicinu </w:t>
            </w:r>
            <w:r w:rsidR="0038482B">
              <w:rPr>
                <w:rFonts w:eastAsia="Calibri"/>
                <w:bCs/>
              </w:rPr>
              <w:t>Požeško</w:t>
            </w:r>
            <w:r w:rsidRPr="00B1591F">
              <w:rPr>
                <w:rFonts w:eastAsia="Calibri"/>
                <w:bCs/>
              </w:rPr>
              <w:t>-</w:t>
            </w:r>
            <w:r w:rsidR="00AF7289">
              <w:rPr>
                <w:rFonts w:eastAsia="Calibri"/>
                <w:bCs/>
              </w:rPr>
              <w:t>slavonske</w:t>
            </w:r>
            <w:r w:rsidRPr="00B1591F">
              <w:rPr>
                <w:rFonts w:eastAsia="Calibri"/>
              </w:rPr>
              <w:t xml:space="preserve"> županije</w:t>
            </w:r>
          </w:p>
          <w:p w14:paraId="173F12A3" w14:textId="2BB9957B" w:rsidR="00B1591F" w:rsidRPr="00B1591F" w:rsidRDefault="0038482B" w:rsidP="00B1591F">
            <w:pPr>
              <w:rPr>
                <w:rFonts w:eastAsia="Calibri"/>
              </w:rPr>
            </w:pPr>
            <w:r>
              <w:rPr>
                <w:rFonts w:eastAsia="Calibri"/>
              </w:rPr>
              <w:t>Osječka 109, 34000 Požega</w:t>
            </w:r>
          </w:p>
        </w:tc>
      </w:tr>
      <w:tr w:rsidR="00B1591F" w:rsidRPr="00B1591F" w14:paraId="2792480C" w14:textId="77777777" w:rsidTr="00747290">
        <w:trPr>
          <w:trHeight w:val="301"/>
          <w:jc w:val="center"/>
        </w:trPr>
        <w:tc>
          <w:tcPr>
            <w:tcW w:w="2785" w:type="dxa"/>
            <w:tcBorders>
              <w:top w:val="single" w:sz="6" w:space="0" w:color="000000"/>
            </w:tcBorders>
          </w:tcPr>
          <w:p w14:paraId="3924BA9F" w14:textId="77777777" w:rsidR="00B1591F" w:rsidRPr="00B1591F" w:rsidRDefault="00B1591F" w:rsidP="00B1591F">
            <w:pPr>
              <w:rPr>
                <w:bCs/>
                <w:iCs/>
                <w:lang w:eastAsia="hr-HR"/>
              </w:rPr>
            </w:pPr>
            <w:r w:rsidRPr="00B1591F">
              <w:rPr>
                <w:bCs/>
                <w:iCs/>
                <w:lang w:eastAsia="hr-HR"/>
              </w:rPr>
              <w:t>PREDMET NABAVE:</w:t>
            </w:r>
          </w:p>
        </w:tc>
        <w:tc>
          <w:tcPr>
            <w:tcW w:w="10674" w:type="dxa"/>
            <w:tcBorders>
              <w:top w:val="single" w:sz="6" w:space="0" w:color="000000"/>
            </w:tcBorders>
          </w:tcPr>
          <w:p w14:paraId="51182D64" w14:textId="47054F32" w:rsidR="00B1591F" w:rsidRPr="00B1591F" w:rsidRDefault="00B975C5" w:rsidP="00B1591F">
            <w:pPr>
              <w:rPr>
                <w:lang w:eastAsia="hr-HR"/>
              </w:rPr>
            </w:pPr>
            <w:r w:rsidRPr="00FC0838">
              <w:rPr>
                <w:b/>
                <w:lang w:eastAsia="hr-HR"/>
              </w:rPr>
              <w:t>Vozila hitne medicinske pomoći i sanitetska vozila</w:t>
            </w:r>
          </w:p>
        </w:tc>
      </w:tr>
      <w:tr w:rsidR="00B1591F" w:rsidRPr="00B1591F" w14:paraId="7C4AC2C1" w14:textId="77777777" w:rsidTr="00747290">
        <w:trPr>
          <w:trHeight w:val="614"/>
          <w:jc w:val="center"/>
        </w:trPr>
        <w:tc>
          <w:tcPr>
            <w:tcW w:w="2785" w:type="dxa"/>
            <w:tcBorders>
              <w:top w:val="single" w:sz="6" w:space="0" w:color="000000"/>
              <w:bottom w:val="single" w:sz="12" w:space="0" w:color="008080"/>
            </w:tcBorders>
            <w:vAlign w:val="center"/>
          </w:tcPr>
          <w:p w14:paraId="31E2AB5C" w14:textId="77777777" w:rsidR="00B1591F" w:rsidRPr="00B1591F" w:rsidRDefault="00B1591F" w:rsidP="00B1591F">
            <w:pPr>
              <w:rPr>
                <w:bCs/>
                <w:lang w:eastAsia="hr-HR"/>
              </w:rPr>
            </w:pPr>
            <w:r w:rsidRPr="00B1591F">
              <w:rPr>
                <w:bCs/>
                <w:lang w:eastAsia="hr-HR"/>
              </w:rPr>
              <w:t>EVIDENCIJSKI BROJ NABAVE:</w:t>
            </w:r>
          </w:p>
        </w:tc>
        <w:tc>
          <w:tcPr>
            <w:tcW w:w="10674" w:type="dxa"/>
            <w:tcBorders>
              <w:top w:val="single" w:sz="6" w:space="0" w:color="000000"/>
              <w:bottom w:val="single" w:sz="12" w:space="0" w:color="008080"/>
            </w:tcBorders>
            <w:vAlign w:val="center"/>
          </w:tcPr>
          <w:p w14:paraId="5FD4A856" w14:textId="1A4CA0AE" w:rsidR="00B1591F" w:rsidRPr="00B1591F" w:rsidRDefault="00C20436" w:rsidP="00B1591F">
            <w:pPr>
              <w:rPr>
                <w:b/>
                <w:bCs/>
                <w:lang w:eastAsia="hr-HR"/>
              </w:rPr>
            </w:pPr>
            <w:r>
              <w:rPr>
                <w:b/>
                <w:bCs/>
                <w:lang w:eastAsia="hr-HR"/>
              </w:rPr>
              <w:t>06.4-20</w:t>
            </w:r>
            <w:r w:rsidR="002C6F9E">
              <w:rPr>
                <w:b/>
                <w:bCs/>
                <w:lang w:eastAsia="hr-HR"/>
              </w:rPr>
              <w:t>2</w:t>
            </w:r>
            <w:r w:rsidR="00747290">
              <w:rPr>
                <w:b/>
                <w:bCs/>
                <w:lang w:eastAsia="hr-HR"/>
              </w:rPr>
              <w:t>6</w:t>
            </w:r>
          </w:p>
        </w:tc>
      </w:tr>
    </w:tbl>
    <w:p w14:paraId="5B1E6C4F" w14:textId="77777777" w:rsidR="00B1591F" w:rsidRPr="00B1591F" w:rsidRDefault="00B1591F" w:rsidP="00B1591F">
      <w:pPr>
        <w:widowControl/>
        <w:suppressAutoHyphens w:val="0"/>
        <w:rPr>
          <w:rFonts w:eastAsia="Times New Roman"/>
          <w:kern w:val="0"/>
          <w:lang w:eastAsia="hr-HR"/>
        </w:rPr>
      </w:pPr>
    </w:p>
    <w:tbl>
      <w:tblPr>
        <w:tblW w:w="13452" w:type="dxa"/>
        <w:jc w:val="center"/>
        <w:tblBorders>
          <w:top w:val="single" w:sz="8" w:space="0" w:color="000000"/>
          <w:left w:val="single" w:sz="8" w:space="0" w:color="000000"/>
          <w:bottom w:val="single" w:sz="8" w:space="0" w:color="000000"/>
          <w:right w:val="single" w:sz="8" w:space="0" w:color="000000"/>
        </w:tblBorders>
        <w:tblLayout w:type="fixed"/>
        <w:tblLook w:val="00A0" w:firstRow="1" w:lastRow="0" w:firstColumn="1" w:lastColumn="0" w:noHBand="0" w:noVBand="0"/>
      </w:tblPr>
      <w:tblGrid>
        <w:gridCol w:w="13452"/>
      </w:tblGrid>
      <w:tr w:rsidR="00B1591F" w:rsidRPr="00B1591F" w14:paraId="5F800B8C" w14:textId="77777777" w:rsidTr="00747290">
        <w:trPr>
          <w:trHeight w:hRule="exact" w:val="407"/>
          <w:jc w:val="center"/>
        </w:trPr>
        <w:tc>
          <w:tcPr>
            <w:tcW w:w="13452" w:type="dxa"/>
            <w:tcBorders>
              <w:top w:val="single" w:sz="12" w:space="0" w:color="31849B"/>
              <w:left w:val="single" w:sz="12" w:space="0" w:color="31849B"/>
              <w:bottom w:val="single" w:sz="18" w:space="0" w:color="31849B"/>
              <w:right w:val="single" w:sz="12" w:space="0" w:color="31849B"/>
            </w:tcBorders>
            <w:shd w:val="clear" w:color="auto" w:fill="FDE9D9"/>
          </w:tcPr>
          <w:p w14:paraId="392DF8D4" w14:textId="77777777" w:rsidR="00B1591F" w:rsidRPr="00B1591F" w:rsidRDefault="00B1591F" w:rsidP="00B1591F">
            <w:pPr>
              <w:widowControl/>
              <w:tabs>
                <w:tab w:val="left" w:pos="426"/>
              </w:tabs>
              <w:suppressAutoHyphens w:val="0"/>
              <w:contextualSpacing/>
              <w:jc w:val="center"/>
              <w:rPr>
                <w:rFonts w:eastAsia="Times New Roman"/>
                <w:b/>
                <w:color w:val="000000"/>
                <w:kern w:val="0"/>
                <w:lang w:eastAsia="hr-HR"/>
              </w:rPr>
            </w:pPr>
            <w:r w:rsidRPr="00B1591F">
              <w:rPr>
                <w:rFonts w:eastAsia="Times New Roman"/>
                <w:b/>
                <w:color w:val="000000"/>
                <w:kern w:val="0"/>
                <w:lang w:eastAsia="hr-HR"/>
              </w:rPr>
              <w:t xml:space="preserve">T E H N I Č K E    S P E C I F I K A C I J E </w:t>
            </w:r>
          </w:p>
          <w:p w14:paraId="33AFA699" w14:textId="77777777" w:rsidR="00B1591F" w:rsidRPr="00B1591F" w:rsidRDefault="00B1591F" w:rsidP="00747290">
            <w:pPr>
              <w:widowControl/>
              <w:tabs>
                <w:tab w:val="left" w:pos="426"/>
              </w:tabs>
              <w:suppressAutoHyphens w:val="0"/>
              <w:contextualSpacing/>
              <w:jc w:val="center"/>
              <w:rPr>
                <w:rFonts w:eastAsia="Times New Roman"/>
                <w:b/>
                <w:color w:val="000000"/>
                <w:kern w:val="0"/>
                <w:lang w:eastAsia="hr-HR"/>
              </w:rPr>
            </w:pPr>
          </w:p>
          <w:p w14:paraId="7496FD4B" w14:textId="77777777" w:rsidR="00B1591F" w:rsidRPr="00B1591F" w:rsidRDefault="00B1591F" w:rsidP="00B1591F">
            <w:pPr>
              <w:widowControl/>
              <w:tabs>
                <w:tab w:val="left" w:pos="426"/>
              </w:tabs>
              <w:suppressAutoHyphens w:val="0"/>
              <w:contextualSpacing/>
              <w:jc w:val="center"/>
              <w:rPr>
                <w:rFonts w:eastAsia="Times New Roman"/>
                <w:i/>
                <w:color w:val="000000"/>
                <w:kern w:val="0"/>
                <w:lang w:eastAsia="hr-HR"/>
              </w:rPr>
            </w:pPr>
          </w:p>
        </w:tc>
      </w:tr>
      <w:tr w:rsidR="00B1591F" w:rsidRPr="00B1591F" w14:paraId="0BFD8B23" w14:textId="77777777" w:rsidTr="00747290">
        <w:trPr>
          <w:trHeight w:hRule="exact" w:val="781"/>
          <w:jc w:val="center"/>
        </w:trPr>
        <w:tc>
          <w:tcPr>
            <w:tcW w:w="13452" w:type="dxa"/>
            <w:tcBorders>
              <w:top w:val="single" w:sz="18" w:space="0" w:color="31849B"/>
              <w:left w:val="single" w:sz="4" w:space="0" w:color="31849B"/>
              <w:bottom w:val="single" w:sz="6" w:space="0" w:color="31849B"/>
              <w:right w:val="single" w:sz="4" w:space="0" w:color="31849B"/>
            </w:tcBorders>
            <w:shd w:val="clear" w:color="auto" w:fill="FFFFFF"/>
          </w:tcPr>
          <w:p w14:paraId="4E47E9E0" w14:textId="36F46096" w:rsidR="00B1591F" w:rsidRPr="00B1591F" w:rsidRDefault="00B1591F" w:rsidP="00B1591F">
            <w:pPr>
              <w:widowControl/>
              <w:suppressAutoHyphens w:val="0"/>
              <w:spacing w:before="10" w:after="10"/>
              <w:rPr>
                <w:rFonts w:eastAsia="Times New Roman"/>
                <w:b/>
                <w:color w:val="000000"/>
                <w:kern w:val="0"/>
                <w:lang w:eastAsia="hr-HR"/>
              </w:rPr>
            </w:pPr>
            <w:r w:rsidRPr="00B1591F">
              <w:rPr>
                <w:rFonts w:eastAsia="Times New Roman"/>
                <w:b/>
                <w:color w:val="000000"/>
                <w:kern w:val="0"/>
                <w:lang w:eastAsia="hr-HR"/>
              </w:rPr>
              <w:t xml:space="preserve">KOLIČINA: </w:t>
            </w:r>
            <w:r w:rsidR="002C6F9E">
              <w:rPr>
                <w:rFonts w:eastAsia="Times New Roman"/>
                <w:b/>
                <w:color w:val="000000"/>
                <w:kern w:val="0"/>
                <w:lang w:eastAsia="hr-HR"/>
              </w:rPr>
              <w:t>dva</w:t>
            </w:r>
            <w:r w:rsidRPr="00B1591F">
              <w:rPr>
                <w:rFonts w:eastAsia="Times New Roman"/>
                <w:b/>
                <w:color w:val="000000"/>
                <w:kern w:val="0"/>
                <w:lang w:eastAsia="hr-HR"/>
              </w:rPr>
              <w:t xml:space="preserve"> (</w:t>
            </w:r>
            <w:r w:rsidR="002C6F9E">
              <w:rPr>
                <w:rFonts w:eastAsia="Times New Roman"/>
                <w:b/>
                <w:color w:val="000000"/>
                <w:kern w:val="0"/>
                <w:lang w:eastAsia="hr-HR"/>
              </w:rPr>
              <w:t>2</w:t>
            </w:r>
            <w:r w:rsidRPr="00B1591F">
              <w:rPr>
                <w:rFonts w:eastAsia="Times New Roman"/>
                <w:b/>
                <w:color w:val="000000"/>
                <w:kern w:val="0"/>
                <w:lang w:eastAsia="hr-HR"/>
              </w:rPr>
              <w:t>) vozil</w:t>
            </w:r>
            <w:r w:rsidR="002C6F9E">
              <w:rPr>
                <w:rFonts w:eastAsia="Times New Roman"/>
                <w:b/>
                <w:color w:val="000000"/>
                <w:kern w:val="0"/>
                <w:lang w:eastAsia="hr-HR"/>
              </w:rPr>
              <w:t>a</w:t>
            </w:r>
            <w:r w:rsidRPr="00B1591F">
              <w:rPr>
                <w:rFonts w:eastAsia="Times New Roman"/>
                <w:b/>
                <w:color w:val="000000"/>
                <w:kern w:val="0"/>
                <w:lang w:eastAsia="hr-HR"/>
              </w:rPr>
              <w:t xml:space="preserve"> hitne medicinske pomoći </w:t>
            </w:r>
          </w:p>
          <w:p w14:paraId="37E4256B" w14:textId="77777777" w:rsidR="00B1591F" w:rsidRPr="00B1591F" w:rsidRDefault="00B1591F" w:rsidP="00B1591F">
            <w:pPr>
              <w:widowControl/>
              <w:suppressAutoHyphens w:val="0"/>
              <w:spacing w:before="10" w:after="10"/>
              <w:rPr>
                <w:rFonts w:eastAsia="Times New Roman"/>
                <w:b/>
                <w:color w:val="000000"/>
                <w:kern w:val="0"/>
                <w:lang w:eastAsia="hr-HR"/>
              </w:rPr>
            </w:pPr>
            <w:r w:rsidRPr="00B1591F">
              <w:rPr>
                <w:rFonts w:eastAsia="Times New Roman"/>
                <w:b/>
                <w:color w:val="000000"/>
                <w:kern w:val="0"/>
                <w:lang w:eastAsia="hr-HR"/>
              </w:rPr>
              <w:t>(medicinski automobili za potrebe izvanbolničke hitne medicinske službe)</w:t>
            </w:r>
          </w:p>
          <w:p w14:paraId="467C5B0E" w14:textId="77777777" w:rsidR="00B1591F" w:rsidRPr="00B1591F" w:rsidRDefault="00B1591F" w:rsidP="00B1591F">
            <w:pPr>
              <w:widowControl/>
              <w:suppressAutoHyphens w:val="0"/>
              <w:spacing w:before="10" w:after="10"/>
              <w:jc w:val="center"/>
              <w:rPr>
                <w:rFonts w:eastAsia="Times New Roman"/>
                <w:b/>
                <w:color w:val="000000"/>
                <w:kern w:val="0"/>
                <w:lang w:eastAsia="hr-HR"/>
              </w:rPr>
            </w:pPr>
          </w:p>
          <w:p w14:paraId="2BBDF21E" w14:textId="77777777" w:rsidR="00B1591F" w:rsidRPr="00B1591F" w:rsidRDefault="00B1591F" w:rsidP="00B1591F">
            <w:pPr>
              <w:widowControl/>
              <w:suppressAutoHyphens w:val="0"/>
              <w:spacing w:before="10" w:after="10"/>
              <w:jc w:val="center"/>
              <w:rPr>
                <w:rFonts w:eastAsia="Times New Roman"/>
                <w:b/>
                <w:color w:val="000000"/>
                <w:kern w:val="0"/>
                <w:lang w:eastAsia="hr-HR"/>
              </w:rPr>
            </w:pPr>
            <w:r w:rsidRPr="00B1591F">
              <w:rPr>
                <w:rFonts w:eastAsia="Times New Roman"/>
                <w:b/>
                <w:color w:val="000000"/>
                <w:kern w:val="0"/>
                <w:lang w:eastAsia="hr-HR"/>
              </w:rPr>
              <w:t xml:space="preserve">s pogonom na sva četiri kotača </w:t>
            </w:r>
          </w:p>
          <w:p w14:paraId="30FE2E0F" w14:textId="77777777" w:rsidR="00B1591F" w:rsidRPr="00B1591F" w:rsidRDefault="00B1591F" w:rsidP="00B1591F">
            <w:pPr>
              <w:widowControl/>
              <w:suppressAutoHyphens w:val="0"/>
              <w:spacing w:before="10" w:after="10"/>
              <w:jc w:val="center"/>
              <w:rPr>
                <w:rFonts w:eastAsia="Times New Roman"/>
                <w:b/>
                <w:color w:val="000000"/>
                <w:kern w:val="0"/>
                <w:lang w:eastAsia="hr-HR"/>
              </w:rPr>
            </w:pPr>
          </w:p>
          <w:p w14:paraId="2239C207" w14:textId="77777777" w:rsidR="00B1591F" w:rsidRPr="00B1591F" w:rsidRDefault="00B1591F" w:rsidP="00B1591F">
            <w:pPr>
              <w:widowControl/>
              <w:suppressAutoHyphens w:val="0"/>
              <w:spacing w:before="10" w:after="10"/>
              <w:jc w:val="center"/>
              <w:rPr>
                <w:rFonts w:eastAsia="Times New Roman"/>
                <w:b/>
                <w:color w:val="000000"/>
                <w:kern w:val="0"/>
                <w:lang w:eastAsia="hr-HR"/>
              </w:rPr>
            </w:pPr>
          </w:p>
          <w:p w14:paraId="1CD55273" w14:textId="77777777" w:rsidR="00B1591F" w:rsidRPr="00B1591F" w:rsidRDefault="00B1591F" w:rsidP="00B1591F">
            <w:pPr>
              <w:widowControl/>
              <w:suppressAutoHyphens w:val="0"/>
              <w:spacing w:before="10" w:after="10"/>
              <w:jc w:val="center"/>
              <w:rPr>
                <w:rFonts w:eastAsia="Times New Roman"/>
                <w:b/>
                <w:color w:val="000000"/>
                <w:kern w:val="0"/>
                <w:lang w:eastAsia="hr-HR"/>
              </w:rPr>
            </w:pPr>
          </w:p>
          <w:p w14:paraId="3EC8B954" w14:textId="77777777" w:rsidR="00B1591F" w:rsidRPr="00B1591F" w:rsidRDefault="00B1591F" w:rsidP="00B1591F">
            <w:pPr>
              <w:widowControl/>
              <w:suppressAutoHyphens w:val="0"/>
              <w:spacing w:before="10" w:after="10"/>
              <w:jc w:val="center"/>
              <w:rPr>
                <w:rFonts w:eastAsia="Times New Roman"/>
                <w:b/>
                <w:color w:val="000000"/>
                <w:kern w:val="0"/>
                <w:lang w:eastAsia="hr-HR"/>
              </w:rPr>
            </w:pPr>
          </w:p>
          <w:p w14:paraId="357AA428" w14:textId="77777777" w:rsidR="00B1591F" w:rsidRPr="00B1591F" w:rsidRDefault="00B1591F" w:rsidP="00B1591F">
            <w:pPr>
              <w:widowControl/>
              <w:suppressAutoHyphens w:val="0"/>
              <w:spacing w:before="10" w:after="10"/>
              <w:jc w:val="center"/>
              <w:rPr>
                <w:rFonts w:eastAsia="Times New Roman"/>
                <w:b/>
                <w:color w:val="000000"/>
                <w:kern w:val="0"/>
                <w:lang w:eastAsia="hr-HR"/>
              </w:rPr>
            </w:pPr>
          </w:p>
          <w:p w14:paraId="3CF867CD" w14:textId="77777777" w:rsidR="00B1591F" w:rsidRPr="00B1591F" w:rsidRDefault="00B1591F" w:rsidP="00B1591F">
            <w:pPr>
              <w:widowControl/>
              <w:suppressAutoHyphens w:val="0"/>
              <w:spacing w:before="10" w:after="10"/>
              <w:jc w:val="center"/>
              <w:rPr>
                <w:rFonts w:eastAsia="Times New Roman"/>
                <w:b/>
                <w:color w:val="000000"/>
                <w:kern w:val="0"/>
                <w:lang w:eastAsia="hr-HR"/>
              </w:rPr>
            </w:pPr>
          </w:p>
          <w:p w14:paraId="20B2F213" w14:textId="77777777" w:rsidR="00B1591F" w:rsidRPr="00B1591F" w:rsidRDefault="00B1591F" w:rsidP="00B1591F">
            <w:pPr>
              <w:widowControl/>
              <w:suppressAutoHyphens w:val="0"/>
              <w:spacing w:before="10" w:after="10"/>
              <w:jc w:val="center"/>
              <w:rPr>
                <w:rFonts w:eastAsia="Times New Roman"/>
                <w:b/>
                <w:color w:val="000000"/>
                <w:kern w:val="0"/>
                <w:lang w:eastAsia="hr-HR"/>
              </w:rPr>
            </w:pPr>
          </w:p>
        </w:tc>
      </w:tr>
      <w:tr w:rsidR="00B1591F" w:rsidRPr="00B1591F" w14:paraId="258C041A" w14:textId="77777777" w:rsidTr="00747290">
        <w:trPr>
          <w:trHeight w:hRule="exact" w:val="803"/>
          <w:jc w:val="center"/>
        </w:trPr>
        <w:tc>
          <w:tcPr>
            <w:tcW w:w="13452" w:type="dxa"/>
            <w:tcBorders>
              <w:top w:val="single" w:sz="12" w:space="0" w:color="31849B"/>
              <w:left w:val="single" w:sz="12" w:space="0" w:color="31849B"/>
              <w:bottom w:val="single" w:sz="18" w:space="0" w:color="31849B"/>
              <w:right w:val="single" w:sz="12" w:space="0" w:color="31849B"/>
            </w:tcBorders>
            <w:shd w:val="clear" w:color="auto" w:fill="FFFFFF"/>
          </w:tcPr>
          <w:p w14:paraId="18CF7517" w14:textId="77777777" w:rsidR="00B1591F" w:rsidRPr="00B1591F" w:rsidRDefault="00B1591F" w:rsidP="00B1591F">
            <w:pPr>
              <w:widowControl/>
              <w:tabs>
                <w:tab w:val="left" w:pos="426"/>
              </w:tabs>
              <w:suppressAutoHyphens w:val="0"/>
              <w:contextualSpacing/>
              <w:jc w:val="center"/>
              <w:rPr>
                <w:rFonts w:eastAsia="Times New Roman"/>
                <w:b/>
                <w:color w:val="000000"/>
                <w:kern w:val="0"/>
                <w:lang w:eastAsia="hr-HR"/>
              </w:rPr>
            </w:pPr>
          </w:p>
          <w:p w14:paraId="69CBAFBF" w14:textId="77777777" w:rsidR="00B1591F" w:rsidRPr="00B1591F" w:rsidRDefault="00B1591F" w:rsidP="00B1591F">
            <w:pPr>
              <w:widowControl/>
              <w:tabs>
                <w:tab w:val="left" w:pos="426"/>
              </w:tabs>
              <w:suppressAutoHyphens w:val="0"/>
              <w:contextualSpacing/>
              <w:jc w:val="both"/>
              <w:rPr>
                <w:rFonts w:eastAsia="Times New Roman"/>
                <w:b/>
                <w:color w:val="000000"/>
                <w:kern w:val="0"/>
                <w:lang w:eastAsia="hr-HR"/>
              </w:rPr>
            </w:pPr>
            <w:r w:rsidRPr="00B1591F">
              <w:rPr>
                <w:rFonts w:eastAsia="Times New Roman"/>
                <w:b/>
                <w:color w:val="000000"/>
                <w:kern w:val="0"/>
                <w:lang w:eastAsia="hr-HR"/>
              </w:rPr>
              <w:t xml:space="preserve">PROIZVOĐAČ: </w:t>
            </w:r>
          </w:p>
          <w:p w14:paraId="46221BA9" w14:textId="77777777" w:rsidR="00B1591F" w:rsidRPr="00B1591F" w:rsidRDefault="00B1591F" w:rsidP="00B1591F">
            <w:pPr>
              <w:widowControl/>
              <w:tabs>
                <w:tab w:val="left" w:pos="426"/>
              </w:tabs>
              <w:suppressAutoHyphens w:val="0"/>
              <w:contextualSpacing/>
              <w:jc w:val="both"/>
              <w:rPr>
                <w:rFonts w:eastAsia="Times New Roman"/>
                <w:color w:val="000000"/>
                <w:kern w:val="0"/>
                <w:lang w:eastAsia="hr-HR"/>
              </w:rPr>
            </w:pPr>
          </w:p>
        </w:tc>
      </w:tr>
      <w:tr w:rsidR="00B1591F" w:rsidRPr="00B1591F" w14:paraId="4BE9F9BA" w14:textId="77777777" w:rsidTr="00747290">
        <w:trPr>
          <w:trHeight w:hRule="exact" w:val="973"/>
          <w:jc w:val="center"/>
        </w:trPr>
        <w:tc>
          <w:tcPr>
            <w:tcW w:w="13452" w:type="dxa"/>
            <w:tcBorders>
              <w:top w:val="single" w:sz="18" w:space="0" w:color="31849B"/>
              <w:left w:val="single" w:sz="4" w:space="0" w:color="31849B"/>
              <w:bottom w:val="single" w:sz="6" w:space="0" w:color="31849B"/>
              <w:right w:val="single" w:sz="4" w:space="0" w:color="31849B"/>
            </w:tcBorders>
            <w:shd w:val="clear" w:color="auto" w:fill="FFFFFF"/>
            <w:vAlign w:val="center"/>
          </w:tcPr>
          <w:p w14:paraId="07862DE5" w14:textId="77777777" w:rsidR="00B1591F" w:rsidRPr="00B1591F" w:rsidRDefault="00B1591F" w:rsidP="00B1591F">
            <w:pPr>
              <w:widowControl/>
              <w:suppressAutoHyphens w:val="0"/>
              <w:spacing w:before="10" w:after="10"/>
              <w:rPr>
                <w:rFonts w:eastAsia="Times New Roman"/>
                <w:b/>
                <w:color w:val="000000"/>
                <w:kern w:val="0"/>
                <w:lang w:eastAsia="hr-HR"/>
              </w:rPr>
            </w:pPr>
          </w:p>
          <w:p w14:paraId="419B5281" w14:textId="77777777" w:rsidR="00B1591F" w:rsidRPr="00B1591F" w:rsidRDefault="00B1591F" w:rsidP="00B1591F">
            <w:pPr>
              <w:widowControl/>
              <w:suppressAutoHyphens w:val="0"/>
              <w:spacing w:before="10" w:after="10"/>
              <w:rPr>
                <w:rFonts w:eastAsia="Times New Roman"/>
                <w:b/>
                <w:color w:val="000000"/>
                <w:kern w:val="0"/>
                <w:lang w:eastAsia="hr-HR"/>
              </w:rPr>
            </w:pPr>
            <w:r w:rsidRPr="00B1591F">
              <w:rPr>
                <w:rFonts w:eastAsia="Times New Roman"/>
                <w:b/>
                <w:color w:val="000000"/>
                <w:kern w:val="0"/>
                <w:lang w:eastAsia="hr-HR"/>
              </w:rPr>
              <w:t>NAZIV I OZNAKA MODELA:</w:t>
            </w:r>
          </w:p>
          <w:p w14:paraId="7EB8EE0F" w14:textId="77777777" w:rsidR="00B1591F" w:rsidRPr="00B1591F" w:rsidRDefault="00B1591F" w:rsidP="00B1591F">
            <w:pPr>
              <w:widowControl/>
              <w:suppressAutoHyphens w:val="0"/>
              <w:spacing w:before="10" w:after="10"/>
              <w:rPr>
                <w:rFonts w:eastAsia="Times New Roman"/>
                <w:b/>
                <w:color w:val="000000"/>
                <w:kern w:val="0"/>
                <w:lang w:eastAsia="hr-HR"/>
              </w:rPr>
            </w:pPr>
          </w:p>
          <w:p w14:paraId="1791B56E" w14:textId="77777777" w:rsidR="00B1591F" w:rsidRPr="00B1591F" w:rsidRDefault="00B1591F" w:rsidP="00B1591F">
            <w:pPr>
              <w:widowControl/>
              <w:suppressAutoHyphens w:val="0"/>
              <w:spacing w:before="10" w:after="10"/>
              <w:rPr>
                <w:rFonts w:eastAsia="Times New Roman"/>
                <w:b/>
                <w:color w:val="000000"/>
                <w:kern w:val="0"/>
                <w:lang w:eastAsia="hr-HR"/>
              </w:rPr>
            </w:pPr>
          </w:p>
        </w:tc>
      </w:tr>
    </w:tbl>
    <w:p w14:paraId="6A1E3A52" w14:textId="77777777" w:rsidR="00B1591F" w:rsidRPr="00B1591F" w:rsidRDefault="00B1591F" w:rsidP="00B1591F">
      <w:pPr>
        <w:widowControl/>
        <w:suppressAutoHyphens w:val="0"/>
        <w:jc w:val="both"/>
        <w:rPr>
          <w:rFonts w:eastAsia="Times New Roman"/>
          <w:b/>
          <w:kern w:val="0"/>
          <w:lang w:eastAsia="hr-HR"/>
        </w:rPr>
      </w:pPr>
    </w:p>
    <w:tbl>
      <w:tblPr>
        <w:tblpPr w:leftFromText="180" w:rightFromText="180" w:vertAnchor="text" w:tblpXSpec="center" w:tblpY="1"/>
        <w:tblOverlap w:val="never"/>
        <w:tblW w:w="13486" w:type="dxa"/>
        <w:tblBorders>
          <w:top w:val="single" w:sz="8" w:space="0" w:color="000000"/>
          <w:bottom w:val="single" w:sz="8" w:space="0" w:color="000000"/>
        </w:tblBorders>
        <w:tblLayout w:type="fixed"/>
        <w:tblLook w:val="01E0" w:firstRow="1" w:lastRow="1" w:firstColumn="1" w:lastColumn="1" w:noHBand="0" w:noVBand="0"/>
      </w:tblPr>
      <w:tblGrid>
        <w:gridCol w:w="704"/>
        <w:gridCol w:w="7397"/>
        <w:gridCol w:w="1675"/>
        <w:gridCol w:w="24"/>
        <w:gridCol w:w="3662"/>
        <w:gridCol w:w="24"/>
      </w:tblGrid>
      <w:tr w:rsidR="00747290" w:rsidRPr="00B1591F" w14:paraId="48EB390F" w14:textId="2B2A89C4" w:rsidTr="0012299E">
        <w:trPr>
          <w:gridAfter w:val="1"/>
          <w:wAfter w:w="24" w:type="dxa"/>
        </w:trPr>
        <w:tc>
          <w:tcPr>
            <w:tcW w:w="704" w:type="dxa"/>
            <w:tcBorders>
              <w:top w:val="single" w:sz="18" w:space="0" w:color="31849B"/>
              <w:left w:val="single" w:sz="4" w:space="0" w:color="31849B"/>
              <w:bottom w:val="single" w:sz="2" w:space="0" w:color="31849B"/>
              <w:right w:val="single" w:sz="2" w:space="0" w:color="31849B"/>
            </w:tcBorders>
            <w:vAlign w:val="center"/>
          </w:tcPr>
          <w:p w14:paraId="24B04F41" w14:textId="77777777" w:rsidR="00747290" w:rsidRPr="00B1591F" w:rsidRDefault="00747290" w:rsidP="003303CB">
            <w:pPr>
              <w:widowControl/>
              <w:suppressAutoHyphens w:val="0"/>
              <w:jc w:val="both"/>
              <w:rPr>
                <w:rFonts w:eastAsia="Times New Roman"/>
                <w:b/>
                <w:bCs/>
                <w:i/>
                <w:kern w:val="0"/>
                <w:sz w:val="22"/>
                <w:szCs w:val="22"/>
                <w:lang w:eastAsia="hr-HR"/>
              </w:rPr>
            </w:pPr>
            <w:r w:rsidRPr="00B1591F">
              <w:rPr>
                <w:rFonts w:eastAsia="Times New Roman"/>
                <w:b/>
                <w:i/>
                <w:kern w:val="0"/>
                <w:sz w:val="22"/>
                <w:szCs w:val="22"/>
                <w:lang w:eastAsia="hr-HR"/>
              </w:rPr>
              <w:t>r.br.</w:t>
            </w:r>
          </w:p>
        </w:tc>
        <w:tc>
          <w:tcPr>
            <w:tcW w:w="7397" w:type="dxa"/>
            <w:tcBorders>
              <w:top w:val="single" w:sz="18" w:space="0" w:color="31849B"/>
              <w:left w:val="single" w:sz="2" w:space="0" w:color="31849B"/>
              <w:bottom w:val="single" w:sz="2" w:space="0" w:color="31849B"/>
            </w:tcBorders>
            <w:shd w:val="clear" w:color="auto" w:fill="FFFF00"/>
            <w:vAlign w:val="center"/>
          </w:tcPr>
          <w:p w14:paraId="35F6FBE4" w14:textId="7EFE1BF1" w:rsidR="00747290" w:rsidRPr="00B1591F" w:rsidRDefault="00746ABF" w:rsidP="003303CB">
            <w:pPr>
              <w:widowControl/>
              <w:suppressAutoHyphens w:val="0"/>
              <w:jc w:val="both"/>
              <w:rPr>
                <w:rFonts w:eastAsia="Times New Roman"/>
                <w:b/>
                <w:bCs/>
                <w:i/>
                <w:kern w:val="0"/>
                <w:sz w:val="22"/>
                <w:szCs w:val="22"/>
                <w:lang w:eastAsia="hr-HR"/>
              </w:rPr>
            </w:pPr>
            <w:r w:rsidRPr="00D155F7">
              <w:rPr>
                <w:rFonts w:eastAsia="Times New Roman"/>
                <w:b/>
                <w:bCs/>
                <w:i/>
                <w:kern w:val="0"/>
                <w:sz w:val="20"/>
                <w:szCs w:val="20"/>
                <w:lang w:eastAsia="hr-HR"/>
              </w:rPr>
              <w:t>OPĆI UVJETI TE POTVRDE O SUKLANOSTI S NORMOM HRN EN 1789:2024 I OSTALI DOKUMENTI</w:t>
            </w:r>
          </w:p>
        </w:tc>
        <w:tc>
          <w:tcPr>
            <w:tcW w:w="1675" w:type="dxa"/>
            <w:tcBorders>
              <w:top w:val="single" w:sz="18" w:space="0" w:color="31849B"/>
              <w:left w:val="single" w:sz="2" w:space="0" w:color="31849B"/>
              <w:bottom w:val="single" w:sz="4" w:space="0" w:color="auto"/>
              <w:right w:val="single" w:sz="4" w:space="0" w:color="31849B"/>
            </w:tcBorders>
            <w:vAlign w:val="center"/>
          </w:tcPr>
          <w:p w14:paraId="5F2A3517" w14:textId="77777777" w:rsidR="00747290" w:rsidRPr="00D155F7" w:rsidRDefault="00747290" w:rsidP="003303CB">
            <w:pPr>
              <w:widowControl/>
              <w:suppressAutoHyphens w:val="0"/>
              <w:jc w:val="both"/>
              <w:rPr>
                <w:rFonts w:eastAsia="Times New Roman"/>
                <w:b/>
                <w:bCs/>
                <w:i/>
                <w:kern w:val="0"/>
                <w:sz w:val="20"/>
                <w:szCs w:val="20"/>
                <w:lang w:eastAsia="hr-HR"/>
              </w:rPr>
            </w:pPr>
            <w:r w:rsidRPr="00D155F7">
              <w:rPr>
                <w:rFonts w:eastAsia="Times New Roman"/>
                <w:b/>
                <w:bCs/>
                <w:i/>
                <w:kern w:val="0"/>
                <w:sz w:val="20"/>
                <w:szCs w:val="20"/>
                <w:lang w:eastAsia="hr-HR"/>
              </w:rPr>
              <w:t>DA / NE</w:t>
            </w:r>
          </w:p>
          <w:p w14:paraId="71439655" w14:textId="77777777" w:rsidR="00747290" w:rsidRPr="00D155F7" w:rsidRDefault="00747290" w:rsidP="003303CB">
            <w:pPr>
              <w:widowControl/>
              <w:suppressAutoHyphens w:val="0"/>
              <w:jc w:val="both"/>
              <w:rPr>
                <w:rFonts w:eastAsia="Times New Roman"/>
                <w:b/>
                <w:bCs/>
                <w:i/>
                <w:kern w:val="0"/>
                <w:sz w:val="20"/>
                <w:szCs w:val="20"/>
                <w:lang w:eastAsia="hr-HR"/>
              </w:rPr>
            </w:pPr>
            <w:r w:rsidRPr="00D155F7">
              <w:rPr>
                <w:rFonts w:eastAsia="Times New Roman"/>
                <w:b/>
                <w:bCs/>
                <w:i/>
                <w:kern w:val="0"/>
                <w:sz w:val="20"/>
                <w:szCs w:val="20"/>
                <w:lang w:eastAsia="hr-HR"/>
              </w:rPr>
              <w:t>ili PODATAK</w:t>
            </w:r>
          </w:p>
        </w:tc>
        <w:tc>
          <w:tcPr>
            <w:tcW w:w="3686" w:type="dxa"/>
            <w:gridSpan w:val="2"/>
            <w:tcBorders>
              <w:top w:val="single" w:sz="8" w:space="0" w:color="000000"/>
              <w:bottom w:val="single" w:sz="4" w:space="0" w:color="auto"/>
              <w:right w:val="single" w:sz="4" w:space="0" w:color="auto"/>
            </w:tcBorders>
          </w:tcPr>
          <w:p w14:paraId="7D1EF653" w14:textId="77777777" w:rsidR="00747290" w:rsidRPr="00D155F7" w:rsidRDefault="00747290" w:rsidP="003303CB">
            <w:pPr>
              <w:widowControl/>
              <w:suppressAutoHyphens w:val="0"/>
              <w:jc w:val="both"/>
              <w:rPr>
                <w:rFonts w:eastAsia="Times New Roman"/>
                <w:b/>
                <w:bCs/>
                <w:i/>
                <w:kern w:val="0"/>
                <w:sz w:val="20"/>
                <w:szCs w:val="20"/>
                <w:lang w:eastAsia="hr-HR"/>
              </w:rPr>
            </w:pPr>
            <w:r w:rsidRPr="00D155F7">
              <w:rPr>
                <w:rFonts w:eastAsia="Times New Roman"/>
                <w:b/>
                <w:bCs/>
                <w:i/>
                <w:kern w:val="0"/>
                <w:sz w:val="20"/>
                <w:szCs w:val="20"/>
                <w:lang w:eastAsia="hr-HR"/>
              </w:rPr>
              <w:t xml:space="preserve">Vrsta dokaza za potrebe </w:t>
            </w:r>
          </w:p>
          <w:p w14:paraId="19F3ED1C" w14:textId="4AAB3CAB" w:rsidR="00747290" w:rsidRPr="00D155F7" w:rsidRDefault="00746ABF" w:rsidP="003303CB">
            <w:pPr>
              <w:widowControl/>
              <w:suppressAutoHyphens w:val="0"/>
              <w:jc w:val="both"/>
              <w:rPr>
                <w:rFonts w:eastAsia="Times New Roman"/>
                <w:b/>
                <w:bCs/>
                <w:i/>
                <w:kern w:val="0"/>
                <w:sz w:val="20"/>
                <w:szCs w:val="20"/>
                <w:lang w:eastAsia="hr-HR"/>
              </w:rPr>
            </w:pPr>
            <w:r w:rsidRPr="00D155F7">
              <w:rPr>
                <w:rFonts w:eastAsia="Times New Roman"/>
                <w:b/>
                <w:bCs/>
                <w:i/>
                <w:kern w:val="0"/>
                <w:sz w:val="20"/>
                <w:szCs w:val="20"/>
                <w:lang w:eastAsia="hr-HR"/>
              </w:rPr>
              <w:t>d</w:t>
            </w:r>
            <w:r w:rsidR="00747290" w:rsidRPr="00D155F7">
              <w:rPr>
                <w:rFonts w:eastAsia="Times New Roman"/>
                <w:b/>
                <w:bCs/>
                <w:i/>
                <w:kern w:val="0"/>
                <w:sz w:val="20"/>
                <w:szCs w:val="20"/>
                <w:lang w:eastAsia="hr-HR"/>
              </w:rPr>
              <w:t>okazivanja uvjeta sposobnosti</w:t>
            </w:r>
          </w:p>
        </w:tc>
      </w:tr>
      <w:tr w:rsidR="00746ABF" w:rsidRPr="00746ABF" w14:paraId="48EC6111" w14:textId="77777777" w:rsidTr="001E2ACE">
        <w:trPr>
          <w:gridAfter w:val="1"/>
          <w:wAfter w:w="24" w:type="dxa"/>
        </w:trPr>
        <w:tc>
          <w:tcPr>
            <w:tcW w:w="704" w:type="dxa"/>
            <w:tcBorders>
              <w:top w:val="single" w:sz="2" w:space="0" w:color="31849B"/>
              <w:left w:val="single" w:sz="4" w:space="0" w:color="31849B"/>
              <w:bottom w:val="single" w:sz="4" w:space="0" w:color="auto"/>
              <w:right w:val="single" w:sz="2" w:space="0" w:color="31849B"/>
            </w:tcBorders>
            <w:vAlign w:val="center"/>
          </w:tcPr>
          <w:p w14:paraId="653AF1CC" w14:textId="5C1B8C57" w:rsid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p>
        </w:tc>
        <w:tc>
          <w:tcPr>
            <w:tcW w:w="7397" w:type="dxa"/>
            <w:tcBorders>
              <w:top w:val="single" w:sz="2" w:space="0" w:color="31849B"/>
              <w:left w:val="single" w:sz="2" w:space="0" w:color="31849B"/>
              <w:bottom w:val="single" w:sz="4" w:space="0" w:color="auto"/>
              <w:right w:val="single" w:sz="4" w:space="0" w:color="auto"/>
            </w:tcBorders>
            <w:vAlign w:val="center"/>
          </w:tcPr>
          <w:p w14:paraId="215B1CB1" w14:textId="271D5E9C" w:rsidR="00746ABF" w:rsidRPr="00746ABF" w:rsidRDefault="00746ABF" w:rsidP="00746ABF">
            <w:pPr>
              <w:jc w:val="both"/>
              <w:rPr>
                <w:bCs/>
                <w:sz w:val="20"/>
                <w:szCs w:val="20"/>
              </w:rPr>
            </w:pPr>
            <w:r>
              <w:rPr>
                <w:bCs/>
                <w:sz w:val="20"/>
                <w:szCs w:val="20"/>
              </w:rPr>
              <w:t>Vozilo je namijenjeno za prijevoz i pružanje hitne medicinske skrbi pacijentima u izvanbolničkoj hitnoj medicinskoj službi</w:t>
            </w:r>
          </w:p>
        </w:tc>
        <w:tc>
          <w:tcPr>
            <w:tcW w:w="1675" w:type="dxa"/>
            <w:tcBorders>
              <w:top w:val="single" w:sz="4" w:space="0" w:color="auto"/>
              <w:left w:val="single" w:sz="4" w:space="0" w:color="auto"/>
              <w:bottom w:val="single" w:sz="4" w:space="0" w:color="auto"/>
              <w:right w:val="single" w:sz="4" w:space="0" w:color="auto"/>
            </w:tcBorders>
            <w:vAlign w:val="center"/>
          </w:tcPr>
          <w:p w14:paraId="3F687643"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58DB884" w14:textId="77777777" w:rsidR="00746ABF" w:rsidRPr="00746ABF" w:rsidRDefault="00746ABF" w:rsidP="00746ABF">
            <w:pPr>
              <w:widowControl/>
              <w:suppressAutoHyphens w:val="0"/>
              <w:jc w:val="center"/>
              <w:rPr>
                <w:rFonts w:eastAsia="Times New Roman"/>
                <w:kern w:val="0"/>
                <w:sz w:val="20"/>
                <w:szCs w:val="20"/>
                <w:lang w:eastAsia="hr-HR"/>
              </w:rPr>
            </w:pPr>
          </w:p>
        </w:tc>
      </w:tr>
      <w:tr w:rsidR="00746ABF" w:rsidRPr="00746ABF" w14:paraId="456FAFC5" w14:textId="77777777" w:rsidTr="001E2ACE">
        <w:trPr>
          <w:gridAfter w:val="1"/>
          <w:wAfter w:w="24" w:type="dxa"/>
        </w:trPr>
        <w:tc>
          <w:tcPr>
            <w:tcW w:w="704" w:type="dxa"/>
            <w:tcBorders>
              <w:top w:val="single" w:sz="2" w:space="0" w:color="31849B"/>
              <w:left w:val="single" w:sz="4" w:space="0" w:color="31849B"/>
              <w:bottom w:val="single" w:sz="4" w:space="0" w:color="auto"/>
              <w:right w:val="single" w:sz="2" w:space="0" w:color="31849B"/>
            </w:tcBorders>
            <w:vAlign w:val="center"/>
          </w:tcPr>
          <w:p w14:paraId="59BF0A72" w14:textId="5C6909A2" w:rsidR="00746ABF" w:rsidRP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p>
        </w:tc>
        <w:tc>
          <w:tcPr>
            <w:tcW w:w="7397" w:type="dxa"/>
            <w:tcBorders>
              <w:top w:val="single" w:sz="2" w:space="0" w:color="31849B"/>
              <w:left w:val="single" w:sz="2" w:space="0" w:color="31849B"/>
              <w:bottom w:val="single" w:sz="4" w:space="0" w:color="auto"/>
              <w:right w:val="single" w:sz="4" w:space="0" w:color="auto"/>
            </w:tcBorders>
            <w:vAlign w:val="center"/>
          </w:tcPr>
          <w:p w14:paraId="543E739B" w14:textId="77777777" w:rsidR="00746ABF" w:rsidRPr="00746ABF" w:rsidRDefault="00746ABF" w:rsidP="00746ABF">
            <w:pPr>
              <w:jc w:val="both"/>
              <w:rPr>
                <w:bCs/>
                <w:sz w:val="20"/>
                <w:szCs w:val="20"/>
              </w:rPr>
            </w:pPr>
            <w:r w:rsidRPr="00746ABF">
              <w:rPr>
                <w:bCs/>
                <w:sz w:val="20"/>
                <w:szCs w:val="20"/>
              </w:rPr>
              <w:t xml:space="preserve">Vozilo hitne medicinske službe treba </w:t>
            </w:r>
            <w:r w:rsidRPr="00746ABF">
              <w:rPr>
                <w:sz w:val="20"/>
                <w:szCs w:val="20"/>
              </w:rPr>
              <w:t xml:space="preserve">odgovarati normi HRN EN 1789:2024 </w:t>
            </w:r>
          </w:p>
          <w:p w14:paraId="11009959" w14:textId="7AE5E7F5" w:rsidR="00746ABF" w:rsidRPr="00746ABF" w:rsidRDefault="00746ABF" w:rsidP="00746ABF">
            <w:pPr>
              <w:widowControl/>
              <w:suppressAutoHyphens w:val="0"/>
              <w:jc w:val="both"/>
              <w:rPr>
                <w:sz w:val="20"/>
                <w:szCs w:val="20"/>
              </w:rPr>
            </w:pPr>
            <w:r w:rsidRPr="00746ABF">
              <w:rPr>
                <w:bCs/>
                <w:sz w:val="20"/>
                <w:szCs w:val="20"/>
              </w:rPr>
              <w:t>odnosno slijednici navedene norme ili jednakovrijedno</w:t>
            </w:r>
          </w:p>
        </w:tc>
        <w:tc>
          <w:tcPr>
            <w:tcW w:w="1675" w:type="dxa"/>
            <w:tcBorders>
              <w:top w:val="single" w:sz="4" w:space="0" w:color="auto"/>
              <w:left w:val="single" w:sz="4" w:space="0" w:color="auto"/>
              <w:bottom w:val="single" w:sz="4" w:space="0" w:color="auto"/>
              <w:right w:val="single" w:sz="4" w:space="0" w:color="auto"/>
            </w:tcBorders>
            <w:vAlign w:val="center"/>
          </w:tcPr>
          <w:p w14:paraId="5F07AE51"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44B7421A" w14:textId="77777777" w:rsidR="00746ABF" w:rsidRPr="00746ABF" w:rsidRDefault="00746ABF" w:rsidP="00746ABF">
            <w:pPr>
              <w:widowControl/>
              <w:suppressAutoHyphens w:val="0"/>
              <w:jc w:val="center"/>
              <w:rPr>
                <w:rFonts w:eastAsia="Times New Roman"/>
                <w:kern w:val="0"/>
                <w:sz w:val="20"/>
                <w:szCs w:val="20"/>
                <w:lang w:eastAsia="hr-HR"/>
              </w:rPr>
            </w:pPr>
          </w:p>
        </w:tc>
      </w:tr>
      <w:tr w:rsidR="00746ABF" w:rsidRPr="00746ABF" w14:paraId="3FBEE878" w14:textId="77777777" w:rsidTr="001E2ACE">
        <w:trPr>
          <w:gridAfter w:val="1"/>
          <w:wAfter w:w="24" w:type="dxa"/>
        </w:trPr>
        <w:tc>
          <w:tcPr>
            <w:tcW w:w="704" w:type="dxa"/>
            <w:tcBorders>
              <w:top w:val="single" w:sz="2" w:space="0" w:color="31849B"/>
              <w:left w:val="single" w:sz="4" w:space="0" w:color="31849B"/>
              <w:bottom w:val="single" w:sz="4" w:space="0" w:color="auto"/>
              <w:right w:val="single" w:sz="2" w:space="0" w:color="31849B"/>
            </w:tcBorders>
            <w:vAlign w:val="center"/>
          </w:tcPr>
          <w:p w14:paraId="68B6E79D" w14:textId="4ECB4314" w:rsidR="00746ABF" w:rsidRP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p>
        </w:tc>
        <w:tc>
          <w:tcPr>
            <w:tcW w:w="7397" w:type="dxa"/>
            <w:tcBorders>
              <w:top w:val="single" w:sz="2" w:space="0" w:color="31849B"/>
              <w:left w:val="single" w:sz="2" w:space="0" w:color="31849B"/>
              <w:bottom w:val="single" w:sz="4" w:space="0" w:color="auto"/>
              <w:right w:val="single" w:sz="4" w:space="0" w:color="auto"/>
            </w:tcBorders>
            <w:vAlign w:val="center"/>
          </w:tcPr>
          <w:p w14:paraId="4BE06413" w14:textId="61009C5C" w:rsidR="00746ABF" w:rsidRPr="00746ABF" w:rsidRDefault="00746ABF" w:rsidP="00746ABF">
            <w:pPr>
              <w:widowControl/>
              <w:suppressAutoHyphens w:val="0"/>
              <w:jc w:val="both"/>
              <w:rPr>
                <w:sz w:val="20"/>
                <w:szCs w:val="20"/>
              </w:rPr>
            </w:pPr>
            <w:r w:rsidRPr="00746ABF">
              <w:rPr>
                <w:bCs/>
                <w:sz w:val="20"/>
                <w:szCs w:val="20"/>
              </w:rPr>
              <w:t xml:space="preserve">Vozilo hitne medicinske službe treba </w:t>
            </w:r>
            <w:r w:rsidRPr="00746ABF">
              <w:rPr>
                <w:sz w:val="20"/>
                <w:szCs w:val="20"/>
              </w:rPr>
              <w:t xml:space="preserve">odgovarati </w:t>
            </w:r>
            <w:r w:rsidRPr="00746ABF">
              <w:rPr>
                <w:rFonts w:eastAsia="Times New Roman"/>
                <w:sz w:val="20"/>
                <w:szCs w:val="20"/>
              </w:rPr>
              <w:t>Standardu vozila i vanjskog izgleda vozila za obavljanje djelatnosti izvanbolničke hitne medicine (NN 12/2025)</w:t>
            </w:r>
          </w:p>
        </w:tc>
        <w:tc>
          <w:tcPr>
            <w:tcW w:w="1675" w:type="dxa"/>
            <w:tcBorders>
              <w:top w:val="single" w:sz="4" w:space="0" w:color="auto"/>
              <w:left w:val="single" w:sz="4" w:space="0" w:color="auto"/>
              <w:bottom w:val="single" w:sz="4" w:space="0" w:color="auto"/>
              <w:right w:val="single" w:sz="4" w:space="0" w:color="auto"/>
            </w:tcBorders>
            <w:vAlign w:val="center"/>
          </w:tcPr>
          <w:p w14:paraId="7A6C1845"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1FEC1A6F" w14:textId="77777777" w:rsidR="00746ABF" w:rsidRPr="00746ABF" w:rsidRDefault="00746ABF" w:rsidP="00746ABF">
            <w:pPr>
              <w:widowControl/>
              <w:suppressAutoHyphens w:val="0"/>
              <w:jc w:val="center"/>
              <w:rPr>
                <w:rFonts w:eastAsia="Times New Roman"/>
                <w:kern w:val="0"/>
                <w:sz w:val="20"/>
                <w:szCs w:val="20"/>
                <w:lang w:eastAsia="hr-HR"/>
              </w:rPr>
            </w:pPr>
          </w:p>
        </w:tc>
      </w:tr>
      <w:tr w:rsidR="00746ABF" w:rsidRPr="00746ABF" w14:paraId="24356D00" w14:textId="77777777" w:rsidTr="001E2ACE">
        <w:trPr>
          <w:gridAfter w:val="1"/>
          <w:wAfter w:w="24" w:type="dxa"/>
        </w:trPr>
        <w:tc>
          <w:tcPr>
            <w:tcW w:w="704" w:type="dxa"/>
            <w:tcBorders>
              <w:top w:val="single" w:sz="2" w:space="0" w:color="31849B"/>
              <w:left w:val="single" w:sz="4" w:space="0" w:color="31849B"/>
              <w:bottom w:val="single" w:sz="4" w:space="0" w:color="auto"/>
              <w:right w:val="single" w:sz="2" w:space="0" w:color="31849B"/>
            </w:tcBorders>
            <w:vAlign w:val="center"/>
          </w:tcPr>
          <w:p w14:paraId="19E91CC3" w14:textId="380B4B78" w:rsidR="00746ABF" w:rsidRP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4.</w:t>
            </w:r>
          </w:p>
        </w:tc>
        <w:tc>
          <w:tcPr>
            <w:tcW w:w="7397" w:type="dxa"/>
            <w:tcBorders>
              <w:top w:val="single" w:sz="2" w:space="0" w:color="31849B"/>
              <w:left w:val="single" w:sz="2" w:space="0" w:color="31849B"/>
              <w:bottom w:val="single" w:sz="4" w:space="0" w:color="auto"/>
              <w:right w:val="single" w:sz="4" w:space="0" w:color="auto"/>
            </w:tcBorders>
            <w:vAlign w:val="center"/>
          </w:tcPr>
          <w:p w14:paraId="1F011E2A" w14:textId="6F7B6716" w:rsidR="00746ABF" w:rsidRPr="00746ABF" w:rsidRDefault="00746ABF" w:rsidP="00746ABF">
            <w:pPr>
              <w:widowControl/>
              <w:suppressAutoHyphens w:val="0"/>
              <w:jc w:val="both"/>
              <w:rPr>
                <w:sz w:val="20"/>
                <w:szCs w:val="20"/>
              </w:rPr>
            </w:pPr>
            <w:r w:rsidRPr="00746ABF">
              <w:rPr>
                <w:bCs/>
                <w:sz w:val="20"/>
                <w:szCs w:val="20"/>
              </w:rPr>
              <w:t>Postolje za glavna nosila treba ispunjavati zahtjeve norme HRN EN 1789:2024 odnosno slijednice navedene norme ili jednakovrijedno</w:t>
            </w:r>
          </w:p>
        </w:tc>
        <w:tc>
          <w:tcPr>
            <w:tcW w:w="1675" w:type="dxa"/>
            <w:tcBorders>
              <w:top w:val="single" w:sz="4" w:space="0" w:color="auto"/>
              <w:left w:val="single" w:sz="4" w:space="0" w:color="auto"/>
              <w:bottom w:val="single" w:sz="4" w:space="0" w:color="auto"/>
              <w:right w:val="single" w:sz="4" w:space="0" w:color="auto"/>
            </w:tcBorders>
            <w:vAlign w:val="center"/>
          </w:tcPr>
          <w:p w14:paraId="08EEE304"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4F87B4F1" w14:textId="77777777" w:rsidR="00746ABF" w:rsidRPr="00746ABF" w:rsidRDefault="00746ABF" w:rsidP="00746ABF">
            <w:pPr>
              <w:widowControl/>
              <w:suppressAutoHyphens w:val="0"/>
              <w:jc w:val="center"/>
              <w:rPr>
                <w:rFonts w:eastAsia="Times New Roman"/>
                <w:kern w:val="0"/>
                <w:sz w:val="20"/>
                <w:szCs w:val="20"/>
                <w:lang w:eastAsia="hr-HR"/>
              </w:rPr>
            </w:pPr>
          </w:p>
        </w:tc>
      </w:tr>
      <w:tr w:rsidR="00746ABF" w:rsidRPr="00746ABF" w14:paraId="147EDEA4" w14:textId="77777777" w:rsidTr="001E2ACE">
        <w:trPr>
          <w:gridAfter w:val="1"/>
          <w:wAfter w:w="24" w:type="dxa"/>
        </w:trPr>
        <w:tc>
          <w:tcPr>
            <w:tcW w:w="704" w:type="dxa"/>
            <w:tcBorders>
              <w:top w:val="single" w:sz="2" w:space="0" w:color="31849B"/>
              <w:left w:val="single" w:sz="4" w:space="0" w:color="31849B"/>
              <w:bottom w:val="single" w:sz="4" w:space="0" w:color="auto"/>
              <w:right w:val="single" w:sz="2" w:space="0" w:color="31849B"/>
            </w:tcBorders>
            <w:vAlign w:val="center"/>
          </w:tcPr>
          <w:p w14:paraId="214AF0C0" w14:textId="53A7A974" w:rsidR="00746ABF" w:rsidRP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5.</w:t>
            </w:r>
          </w:p>
        </w:tc>
        <w:tc>
          <w:tcPr>
            <w:tcW w:w="7397" w:type="dxa"/>
            <w:tcBorders>
              <w:top w:val="single" w:sz="2" w:space="0" w:color="31849B"/>
              <w:left w:val="single" w:sz="2" w:space="0" w:color="31849B"/>
              <w:bottom w:val="single" w:sz="4" w:space="0" w:color="auto"/>
              <w:right w:val="single" w:sz="4" w:space="0" w:color="auto"/>
            </w:tcBorders>
            <w:vAlign w:val="center"/>
          </w:tcPr>
          <w:p w14:paraId="5302B6DD" w14:textId="6C2EA5E2" w:rsidR="00746ABF" w:rsidRPr="00746ABF" w:rsidRDefault="00746ABF" w:rsidP="00746ABF">
            <w:pPr>
              <w:widowControl/>
              <w:suppressAutoHyphens w:val="0"/>
              <w:jc w:val="both"/>
              <w:rPr>
                <w:sz w:val="20"/>
                <w:szCs w:val="20"/>
              </w:rPr>
            </w:pPr>
            <w:r w:rsidRPr="00746ABF">
              <w:rPr>
                <w:bCs/>
                <w:sz w:val="20"/>
                <w:szCs w:val="20"/>
              </w:rPr>
              <w:t>Potvrda o dinamičkom testiranju postolja za glavna nosila koja su u skladu sa zahtjevima naručitelja u ovoj tehničkoj specifikaciji</w:t>
            </w:r>
          </w:p>
        </w:tc>
        <w:tc>
          <w:tcPr>
            <w:tcW w:w="1675" w:type="dxa"/>
            <w:tcBorders>
              <w:top w:val="single" w:sz="4" w:space="0" w:color="auto"/>
              <w:left w:val="single" w:sz="4" w:space="0" w:color="auto"/>
              <w:bottom w:val="single" w:sz="4" w:space="0" w:color="auto"/>
              <w:right w:val="single" w:sz="4" w:space="0" w:color="auto"/>
            </w:tcBorders>
            <w:vAlign w:val="center"/>
          </w:tcPr>
          <w:p w14:paraId="2A2E1035"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44308583" w14:textId="7FC0EDC8" w:rsidR="00746ABF" w:rsidRPr="00746ABF" w:rsidRDefault="00746ABF" w:rsidP="00746ABF">
            <w:pPr>
              <w:widowControl/>
              <w:suppressAutoHyphens w:val="0"/>
              <w:jc w:val="center"/>
              <w:rPr>
                <w:rFonts w:eastAsia="Times New Roman"/>
                <w:kern w:val="0"/>
                <w:sz w:val="20"/>
                <w:szCs w:val="20"/>
                <w:lang w:eastAsia="hr-HR"/>
              </w:rPr>
            </w:pPr>
            <w:r>
              <w:rPr>
                <w:rFonts w:eastAsia="Times New Roman"/>
                <w:kern w:val="0"/>
                <w:sz w:val="20"/>
                <w:szCs w:val="20"/>
                <w:lang w:eastAsia="hr-HR"/>
              </w:rPr>
              <w:t>Potvrda</w:t>
            </w:r>
          </w:p>
        </w:tc>
      </w:tr>
      <w:tr w:rsidR="00746ABF" w:rsidRPr="00746ABF" w14:paraId="0EB5811C" w14:textId="77777777" w:rsidTr="001E2ACE">
        <w:trPr>
          <w:gridAfter w:val="1"/>
          <w:wAfter w:w="24" w:type="dxa"/>
        </w:trPr>
        <w:tc>
          <w:tcPr>
            <w:tcW w:w="704" w:type="dxa"/>
            <w:tcBorders>
              <w:top w:val="single" w:sz="2" w:space="0" w:color="31849B"/>
              <w:left w:val="single" w:sz="4" w:space="0" w:color="31849B"/>
              <w:bottom w:val="single" w:sz="4" w:space="0" w:color="auto"/>
              <w:right w:val="single" w:sz="2" w:space="0" w:color="31849B"/>
            </w:tcBorders>
            <w:vAlign w:val="center"/>
          </w:tcPr>
          <w:p w14:paraId="622FEA34" w14:textId="022A0E66" w:rsidR="00746ABF" w:rsidRP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6.</w:t>
            </w:r>
          </w:p>
        </w:tc>
        <w:tc>
          <w:tcPr>
            <w:tcW w:w="7397" w:type="dxa"/>
            <w:tcBorders>
              <w:top w:val="single" w:sz="2" w:space="0" w:color="31849B"/>
              <w:left w:val="single" w:sz="2" w:space="0" w:color="31849B"/>
              <w:bottom w:val="single" w:sz="4" w:space="0" w:color="auto"/>
              <w:right w:val="single" w:sz="4" w:space="0" w:color="auto"/>
            </w:tcBorders>
            <w:vAlign w:val="center"/>
          </w:tcPr>
          <w:p w14:paraId="6338C8AC" w14:textId="549EC8B6" w:rsidR="00746ABF" w:rsidRPr="00746ABF" w:rsidRDefault="00746ABF" w:rsidP="00746ABF">
            <w:pPr>
              <w:widowControl/>
              <w:suppressAutoHyphens w:val="0"/>
              <w:jc w:val="both"/>
              <w:rPr>
                <w:sz w:val="20"/>
                <w:szCs w:val="20"/>
              </w:rPr>
            </w:pPr>
            <w:r w:rsidRPr="00746ABF">
              <w:rPr>
                <w:sz w:val="20"/>
                <w:szCs w:val="20"/>
              </w:rPr>
              <w:t>Sustavi za pričvršćivanje medicinskih uređaja moraju ispunjavati zahtjeve standarda HRN EN 1789:2024 odnosno slijednice navedene norme ili jednakovrijedno</w:t>
            </w:r>
          </w:p>
        </w:tc>
        <w:tc>
          <w:tcPr>
            <w:tcW w:w="1675" w:type="dxa"/>
            <w:tcBorders>
              <w:top w:val="single" w:sz="4" w:space="0" w:color="auto"/>
              <w:left w:val="single" w:sz="4" w:space="0" w:color="auto"/>
              <w:bottom w:val="single" w:sz="4" w:space="0" w:color="auto"/>
              <w:right w:val="single" w:sz="4" w:space="0" w:color="auto"/>
            </w:tcBorders>
            <w:vAlign w:val="center"/>
          </w:tcPr>
          <w:p w14:paraId="14774B06"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3F85E52B" w14:textId="77777777" w:rsidR="00746ABF" w:rsidRPr="00746ABF" w:rsidRDefault="00746ABF" w:rsidP="00746ABF">
            <w:pPr>
              <w:widowControl/>
              <w:suppressAutoHyphens w:val="0"/>
              <w:jc w:val="center"/>
              <w:rPr>
                <w:rFonts w:eastAsia="Times New Roman"/>
                <w:kern w:val="0"/>
                <w:sz w:val="20"/>
                <w:szCs w:val="20"/>
                <w:lang w:eastAsia="hr-HR"/>
              </w:rPr>
            </w:pPr>
          </w:p>
        </w:tc>
      </w:tr>
      <w:tr w:rsidR="00746ABF" w:rsidRPr="00746ABF" w14:paraId="7F31DC2D" w14:textId="77777777" w:rsidTr="001E2ACE">
        <w:trPr>
          <w:gridAfter w:val="1"/>
          <w:wAfter w:w="24" w:type="dxa"/>
        </w:trPr>
        <w:tc>
          <w:tcPr>
            <w:tcW w:w="704" w:type="dxa"/>
            <w:tcBorders>
              <w:top w:val="single" w:sz="2" w:space="0" w:color="31849B"/>
              <w:left w:val="single" w:sz="4" w:space="0" w:color="31849B"/>
              <w:bottom w:val="single" w:sz="4" w:space="0" w:color="auto"/>
              <w:right w:val="single" w:sz="2" w:space="0" w:color="31849B"/>
            </w:tcBorders>
            <w:vAlign w:val="center"/>
          </w:tcPr>
          <w:p w14:paraId="2942B38E" w14:textId="4D341B66" w:rsidR="00746ABF" w:rsidRP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w:t>
            </w:r>
          </w:p>
        </w:tc>
        <w:tc>
          <w:tcPr>
            <w:tcW w:w="7397" w:type="dxa"/>
            <w:tcBorders>
              <w:top w:val="single" w:sz="2" w:space="0" w:color="31849B"/>
              <w:left w:val="single" w:sz="2" w:space="0" w:color="31849B"/>
              <w:bottom w:val="single" w:sz="4" w:space="0" w:color="auto"/>
              <w:right w:val="single" w:sz="4" w:space="0" w:color="auto"/>
            </w:tcBorders>
            <w:vAlign w:val="center"/>
          </w:tcPr>
          <w:p w14:paraId="7EEF27E6" w14:textId="6A86C076" w:rsidR="00746ABF" w:rsidRPr="00746ABF" w:rsidRDefault="00746ABF" w:rsidP="00746ABF">
            <w:pPr>
              <w:widowControl/>
              <w:suppressAutoHyphens w:val="0"/>
              <w:jc w:val="both"/>
              <w:rPr>
                <w:sz w:val="20"/>
                <w:szCs w:val="20"/>
              </w:rPr>
            </w:pPr>
            <w:r w:rsidRPr="00746ABF">
              <w:rPr>
                <w:sz w:val="20"/>
                <w:szCs w:val="20"/>
              </w:rPr>
              <w:t>Svjetlosna i zvučna signalizacija upozorenja mora biti proizvedena u skladu s pravilnicima odnosno direktivama ECE R 65, EMC 89/336/EECCE, EEC 95/54, ECE R 10 (EMC) odnosno slijednicama navedenih pravilnika odnosno direktiva ili jednakovrijedno</w:t>
            </w:r>
          </w:p>
        </w:tc>
        <w:tc>
          <w:tcPr>
            <w:tcW w:w="1675" w:type="dxa"/>
            <w:tcBorders>
              <w:top w:val="single" w:sz="4" w:space="0" w:color="auto"/>
              <w:left w:val="single" w:sz="4" w:space="0" w:color="auto"/>
              <w:bottom w:val="single" w:sz="4" w:space="0" w:color="auto"/>
              <w:right w:val="single" w:sz="4" w:space="0" w:color="auto"/>
            </w:tcBorders>
            <w:vAlign w:val="center"/>
          </w:tcPr>
          <w:p w14:paraId="37DA902D"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56D9DE4C" w14:textId="77777777" w:rsidR="00746ABF" w:rsidRPr="00746ABF" w:rsidRDefault="00746ABF" w:rsidP="00746ABF">
            <w:pPr>
              <w:widowControl/>
              <w:suppressAutoHyphens w:val="0"/>
              <w:jc w:val="center"/>
              <w:rPr>
                <w:rFonts w:eastAsia="Times New Roman"/>
                <w:kern w:val="0"/>
                <w:sz w:val="20"/>
                <w:szCs w:val="20"/>
                <w:lang w:eastAsia="hr-HR"/>
              </w:rPr>
            </w:pPr>
          </w:p>
        </w:tc>
      </w:tr>
      <w:tr w:rsidR="00746ABF" w:rsidRPr="00746ABF" w14:paraId="707C56A1" w14:textId="77777777" w:rsidTr="001E2ACE">
        <w:trPr>
          <w:gridAfter w:val="1"/>
          <w:wAfter w:w="24" w:type="dxa"/>
        </w:trPr>
        <w:tc>
          <w:tcPr>
            <w:tcW w:w="704" w:type="dxa"/>
            <w:tcBorders>
              <w:top w:val="single" w:sz="2" w:space="0" w:color="31849B"/>
              <w:left w:val="single" w:sz="4" w:space="0" w:color="31849B"/>
              <w:bottom w:val="single" w:sz="4" w:space="0" w:color="auto"/>
              <w:right w:val="single" w:sz="2" w:space="0" w:color="31849B"/>
            </w:tcBorders>
            <w:vAlign w:val="center"/>
          </w:tcPr>
          <w:p w14:paraId="25289C09" w14:textId="5D656330" w:rsidR="00746ABF" w:rsidRP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w:t>
            </w:r>
          </w:p>
        </w:tc>
        <w:tc>
          <w:tcPr>
            <w:tcW w:w="7397" w:type="dxa"/>
            <w:tcBorders>
              <w:top w:val="single" w:sz="2" w:space="0" w:color="31849B"/>
              <w:left w:val="single" w:sz="2" w:space="0" w:color="31849B"/>
              <w:bottom w:val="single" w:sz="4" w:space="0" w:color="auto"/>
              <w:right w:val="single" w:sz="4" w:space="0" w:color="auto"/>
            </w:tcBorders>
            <w:vAlign w:val="center"/>
          </w:tcPr>
          <w:p w14:paraId="21F6BB72" w14:textId="4E92609C" w:rsidR="00746ABF" w:rsidRPr="00746ABF" w:rsidRDefault="00746ABF" w:rsidP="00746ABF">
            <w:pPr>
              <w:widowControl/>
              <w:suppressAutoHyphens w:val="0"/>
              <w:jc w:val="both"/>
              <w:rPr>
                <w:sz w:val="20"/>
                <w:szCs w:val="20"/>
              </w:rPr>
            </w:pPr>
            <w:r w:rsidRPr="00746ABF">
              <w:rPr>
                <w:sz w:val="20"/>
                <w:szCs w:val="20"/>
              </w:rPr>
              <w:t>Vozilo mora ispunjavati važeće propise u Republici Hrvatskoj za uporabu specijalnog vozila hitne medicinske pomoći TIP B.</w:t>
            </w:r>
          </w:p>
        </w:tc>
        <w:tc>
          <w:tcPr>
            <w:tcW w:w="1675" w:type="dxa"/>
            <w:tcBorders>
              <w:top w:val="single" w:sz="4" w:space="0" w:color="auto"/>
              <w:left w:val="single" w:sz="4" w:space="0" w:color="auto"/>
              <w:bottom w:val="single" w:sz="4" w:space="0" w:color="auto"/>
              <w:right w:val="single" w:sz="4" w:space="0" w:color="auto"/>
            </w:tcBorders>
            <w:vAlign w:val="center"/>
          </w:tcPr>
          <w:p w14:paraId="1181C468"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3A5881E7" w14:textId="77777777" w:rsidR="00746ABF" w:rsidRPr="00746ABF" w:rsidRDefault="00746ABF" w:rsidP="00746ABF">
            <w:pPr>
              <w:widowControl/>
              <w:suppressAutoHyphens w:val="0"/>
              <w:jc w:val="center"/>
              <w:rPr>
                <w:rFonts w:eastAsia="Times New Roman"/>
                <w:kern w:val="0"/>
                <w:sz w:val="20"/>
                <w:szCs w:val="20"/>
                <w:lang w:eastAsia="hr-HR"/>
              </w:rPr>
            </w:pPr>
          </w:p>
        </w:tc>
      </w:tr>
      <w:tr w:rsidR="00746ABF" w:rsidRPr="00746ABF" w14:paraId="7F4E5DE1" w14:textId="3DDC1AE5" w:rsidTr="001E2ACE">
        <w:trPr>
          <w:gridAfter w:val="1"/>
          <w:wAfter w:w="24" w:type="dxa"/>
        </w:trPr>
        <w:tc>
          <w:tcPr>
            <w:tcW w:w="704" w:type="dxa"/>
            <w:tcBorders>
              <w:top w:val="single" w:sz="2" w:space="0" w:color="31849B"/>
              <w:left w:val="single" w:sz="4" w:space="0" w:color="31849B"/>
              <w:bottom w:val="single" w:sz="4" w:space="0" w:color="auto"/>
              <w:right w:val="single" w:sz="2" w:space="0" w:color="31849B"/>
            </w:tcBorders>
            <w:vAlign w:val="center"/>
          </w:tcPr>
          <w:p w14:paraId="02F8C9CC" w14:textId="795990F1" w:rsidR="00746ABF" w:rsidRP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9</w:t>
            </w:r>
            <w:r w:rsidRPr="00746ABF">
              <w:rPr>
                <w:rFonts w:eastAsia="Calibri"/>
                <w:color w:val="000000"/>
                <w:kern w:val="0"/>
                <w:sz w:val="20"/>
                <w:szCs w:val="20"/>
                <w:lang w:eastAsia="hr-HR"/>
              </w:rPr>
              <w:t>.</w:t>
            </w:r>
          </w:p>
        </w:tc>
        <w:tc>
          <w:tcPr>
            <w:tcW w:w="7397" w:type="dxa"/>
            <w:tcBorders>
              <w:top w:val="single" w:sz="2" w:space="0" w:color="31849B"/>
              <w:left w:val="single" w:sz="2" w:space="0" w:color="31849B"/>
              <w:bottom w:val="single" w:sz="4" w:space="0" w:color="auto"/>
              <w:right w:val="single" w:sz="4" w:space="0" w:color="auto"/>
            </w:tcBorders>
            <w:vAlign w:val="center"/>
          </w:tcPr>
          <w:p w14:paraId="1D624651" w14:textId="38CE011F" w:rsidR="00746ABF" w:rsidRPr="00746ABF" w:rsidRDefault="00746ABF" w:rsidP="00746ABF">
            <w:pPr>
              <w:widowControl/>
              <w:suppressAutoHyphens w:val="0"/>
              <w:jc w:val="both"/>
              <w:rPr>
                <w:rFonts w:eastAsia="Times New Roman"/>
                <w:kern w:val="0"/>
                <w:sz w:val="20"/>
                <w:szCs w:val="20"/>
                <w:lang w:eastAsia="hr-HR"/>
              </w:rPr>
            </w:pPr>
            <w:r w:rsidRPr="00746ABF">
              <w:rPr>
                <w:sz w:val="20"/>
                <w:szCs w:val="20"/>
              </w:rPr>
              <w:t>Potvrda o sukladnosti vozila s EN 1789:2024 odnosno slijednici te norme izdana od laboratorija koji je akreditiran prema EN ISO 17020 ili EN ISO 17025 za ispitivanje medicinskih vozila prema EN 1789:2024 odnosno slijednici ili jednakovrijednoj normi.</w:t>
            </w:r>
          </w:p>
        </w:tc>
        <w:tc>
          <w:tcPr>
            <w:tcW w:w="1675" w:type="dxa"/>
            <w:tcBorders>
              <w:top w:val="single" w:sz="4" w:space="0" w:color="auto"/>
              <w:left w:val="single" w:sz="4" w:space="0" w:color="auto"/>
              <w:bottom w:val="single" w:sz="4" w:space="0" w:color="auto"/>
              <w:right w:val="single" w:sz="4" w:space="0" w:color="auto"/>
            </w:tcBorders>
            <w:vAlign w:val="center"/>
          </w:tcPr>
          <w:p w14:paraId="5E305589"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4000A739" w14:textId="75655003" w:rsidR="00746ABF" w:rsidRPr="00746ABF" w:rsidRDefault="00746ABF" w:rsidP="00746ABF">
            <w:pPr>
              <w:widowControl/>
              <w:suppressAutoHyphens w:val="0"/>
              <w:jc w:val="center"/>
              <w:rPr>
                <w:rFonts w:eastAsia="Times New Roman"/>
                <w:kern w:val="0"/>
                <w:sz w:val="20"/>
                <w:szCs w:val="20"/>
                <w:lang w:eastAsia="hr-HR"/>
              </w:rPr>
            </w:pPr>
            <w:r w:rsidRPr="00746ABF">
              <w:rPr>
                <w:rFonts w:eastAsia="Times New Roman"/>
                <w:kern w:val="0"/>
                <w:sz w:val="20"/>
                <w:szCs w:val="20"/>
                <w:lang w:eastAsia="hr-HR"/>
              </w:rPr>
              <w:t>Izjava</w:t>
            </w:r>
          </w:p>
        </w:tc>
      </w:tr>
      <w:tr w:rsidR="00746ABF" w:rsidRPr="00746ABF" w14:paraId="16C76207" w14:textId="741BFBFD" w:rsidTr="001E2ACE">
        <w:trPr>
          <w:gridAfter w:val="1"/>
          <w:wAfter w:w="24" w:type="dxa"/>
        </w:trPr>
        <w:tc>
          <w:tcPr>
            <w:tcW w:w="704" w:type="dxa"/>
            <w:tcBorders>
              <w:top w:val="single" w:sz="4" w:space="0" w:color="auto"/>
              <w:left w:val="single" w:sz="4" w:space="0" w:color="31849B"/>
              <w:bottom w:val="single" w:sz="4" w:space="0" w:color="auto"/>
              <w:right w:val="single" w:sz="2" w:space="0" w:color="31849B"/>
            </w:tcBorders>
            <w:vAlign w:val="center"/>
          </w:tcPr>
          <w:p w14:paraId="7C747D44" w14:textId="527526B1" w:rsidR="00746ABF" w:rsidRP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10</w:t>
            </w:r>
            <w:r w:rsidRPr="00746ABF">
              <w:rPr>
                <w:rFonts w:eastAsia="Calibri"/>
                <w:color w:val="000000"/>
                <w:kern w:val="0"/>
                <w:sz w:val="20"/>
                <w:szCs w:val="20"/>
                <w:lang w:eastAsia="hr-HR"/>
              </w:rPr>
              <w:t>.</w:t>
            </w:r>
          </w:p>
        </w:tc>
        <w:tc>
          <w:tcPr>
            <w:tcW w:w="7397" w:type="dxa"/>
            <w:tcBorders>
              <w:top w:val="single" w:sz="4" w:space="0" w:color="auto"/>
              <w:left w:val="single" w:sz="2" w:space="0" w:color="31849B"/>
              <w:bottom w:val="single" w:sz="4" w:space="0" w:color="auto"/>
              <w:right w:val="single" w:sz="4" w:space="0" w:color="auto"/>
            </w:tcBorders>
            <w:vAlign w:val="center"/>
          </w:tcPr>
          <w:p w14:paraId="1BF695B6" w14:textId="4CB7120E" w:rsidR="00746ABF" w:rsidRPr="00746ABF" w:rsidRDefault="00746ABF" w:rsidP="00746ABF">
            <w:pPr>
              <w:widowControl/>
              <w:suppressAutoHyphens w:val="0"/>
              <w:jc w:val="both"/>
              <w:rPr>
                <w:rFonts w:eastAsia="Times New Roman"/>
                <w:kern w:val="0"/>
                <w:sz w:val="20"/>
                <w:szCs w:val="20"/>
                <w:lang w:eastAsia="hr-HR"/>
              </w:rPr>
            </w:pPr>
            <w:r w:rsidRPr="00746ABF">
              <w:rPr>
                <w:sz w:val="20"/>
                <w:szCs w:val="20"/>
              </w:rPr>
              <w:t xml:space="preserve">Dinamičko ispitivanje vozila treba biti provedeno u laboratoriju koji je registriran kao Tehnička služba (engl. </w:t>
            </w:r>
            <w:r w:rsidRPr="00746ABF">
              <w:rPr>
                <w:i/>
                <w:iCs/>
                <w:sz w:val="20"/>
                <w:szCs w:val="20"/>
              </w:rPr>
              <w:t>Technical Service</w:t>
            </w:r>
            <w:r w:rsidRPr="00746ABF">
              <w:rPr>
                <w:sz w:val="20"/>
                <w:szCs w:val="20"/>
              </w:rPr>
              <w:t>) sukladno odredbama uredbe EU 2018/858.</w:t>
            </w:r>
          </w:p>
        </w:tc>
        <w:tc>
          <w:tcPr>
            <w:tcW w:w="1675" w:type="dxa"/>
            <w:tcBorders>
              <w:top w:val="single" w:sz="4" w:space="0" w:color="auto"/>
              <w:left w:val="single" w:sz="4" w:space="0" w:color="auto"/>
              <w:bottom w:val="single" w:sz="4" w:space="0" w:color="auto"/>
              <w:right w:val="single" w:sz="4" w:space="0" w:color="auto"/>
            </w:tcBorders>
            <w:vAlign w:val="center"/>
          </w:tcPr>
          <w:p w14:paraId="5DDA3245"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709F0148" w14:textId="5441A50A" w:rsidR="00746ABF" w:rsidRPr="00746ABF" w:rsidRDefault="00746ABF" w:rsidP="00746ABF">
            <w:pPr>
              <w:widowControl/>
              <w:suppressAutoHyphens w:val="0"/>
              <w:jc w:val="center"/>
              <w:rPr>
                <w:rFonts w:eastAsia="Times New Roman"/>
                <w:kern w:val="0"/>
                <w:sz w:val="20"/>
                <w:szCs w:val="20"/>
                <w:lang w:eastAsia="hr-HR"/>
              </w:rPr>
            </w:pPr>
            <w:r w:rsidRPr="00746ABF">
              <w:rPr>
                <w:rFonts w:eastAsia="Times New Roman"/>
                <w:kern w:val="0"/>
                <w:sz w:val="20"/>
                <w:szCs w:val="20"/>
                <w:lang w:eastAsia="hr-HR"/>
              </w:rPr>
              <w:t>Izjava</w:t>
            </w:r>
          </w:p>
        </w:tc>
      </w:tr>
      <w:tr w:rsidR="00746ABF" w:rsidRPr="00746ABF" w14:paraId="7558CA28" w14:textId="1F012869" w:rsidTr="001E2ACE">
        <w:trPr>
          <w:gridAfter w:val="1"/>
          <w:wAfter w:w="24" w:type="dxa"/>
          <w:trHeight w:val="450"/>
        </w:trPr>
        <w:tc>
          <w:tcPr>
            <w:tcW w:w="704" w:type="dxa"/>
            <w:tcBorders>
              <w:top w:val="single" w:sz="4" w:space="0" w:color="auto"/>
              <w:left w:val="single" w:sz="4" w:space="0" w:color="31849B"/>
              <w:bottom w:val="single" w:sz="4" w:space="0" w:color="auto"/>
              <w:right w:val="single" w:sz="2" w:space="0" w:color="31849B"/>
            </w:tcBorders>
            <w:vAlign w:val="center"/>
          </w:tcPr>
          <w:p w14:paraId="7A085BAA" w14:textId="6566CFB9" w:rsidR="00746ABF" w:rsidRP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11</w:t>
            </w:r>
            <w:r w:rsidRPr="00746ABF">
              <w:rPr>
                <w:rFonts w:eastAsia="Calibri"/>
                <w:color w:val="000000"/>
                <w:kern w:val="0"/>
                <w:sz w:val="20"/>
                <w:szCs w:val="20"/>
                <w:lang w:eastAsia="hr-HR"/>
              </w:rPr>
              <w:t>.</w:t>
            </w:r>
          </w:p>
        </w:tc>
        <w:tc>
          <w:tcPr>
            <w:tcW w:w="7397" w:type="dxa"/>
            <w:tcBorders>
              <w:top w:val="single" w:sz="4" w:space="0" w:color="auto"/>
              <w:left w:val="single" w:sz="2" w:space="0" w:color="31849B"/>
              <w:bottom w:val="single" w:sz="4" w:space="0" w:color="auto"/>
            </w:tcBorders>
            <w:vAlign w:val="center"/>
          </w:tcPr>
          <w:p w14:paraId="2DB180A5" w14:textId="071B0BCB" w:rsidR="00746ABF" w:rsidRPr="00746ABF" w:rsidRDefault="00746ABF" w:rsidP="00746ABF">
            <w:pPr>
              <w:widowControl/>
              <w:suppressAutoHyphens w:val="0"/>
              <w:jc w:val="both"/>
              <w:rPr>
                <w:rFonts w:eastAsia="Times New Roman"/>
                <w:kern w:val="0"/>
                <w:sz w:val="20"/>
                <w:szCs w:val="20"/>
                <w:lang w:eastAsia="hr-HR"/>
              </w:rPr>
            </w:pPr>
            <w:r w:rsidRPr="00746ABF">
              <w:rPr>
                <w:sz w:val="20"/>
                <w:szCs w:val="20"/>
              </w:rPr>
              <w:t>Potvrda o sukladnosti vozila s EN 1789:2024 odnosno slijednici norme ili jednakovrijednoj normi mora sadržavati i prilog odnosno izjavu da je da će isporučeno vozilo biti konstrukcijski identično vozilu na kojem je uspješno obavljeno dinamičko testiranje prema normi EN 1789:2024 (Annex A -TEST SUMMARY).</w:t>
            </w:r>
          </w:p>
        </w:tc>
        <w:tc>
          <w:tcPr>
            <w:tcW w:w="1675" w:type="dxa"/>
            <w:tcBorders>
              <w:top w:val="single" w:sz="4" w:space="0" w:color="auto"/>
              <w:left w:val="single" w:sz="2" w:space="0" w:color="31849B"/>
              <w:bottom w:val="single" w:sz="4" w:space="0" w:color="auto"/>
              <w:right w:val="single" w:sz="4" w:space="0" w:color="auto"/>
            </w:tcBorders>
            <w:vAlign w:val="center"/>
          </w:tcPr>
          <w:p w14:paraId="0DA10566"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0A78045D" w14:textId="656EA36E" w:rsidR="00746ABF" w:rsidRPr="00746ABF" w:rsidRDefault="00746ABF" w:rsidP="00746ABF">
            <w:pPr>
              <w:widowControl/>
              <w:suppressAutoHyphens w:val="0"/>
              <w:jc w:val="center"/>
              <w:rPr>
                <w:rFonts w:eastAsia="Times New Roman"/>
                <w:kern w:val="0"/>
                <w:sz w:val="20"/>
                <w:szCs w:val="20"/>
                <w:lang w:eastAsia="hr-HR"/>
              </w:rPr>
            </w:pPr>
            <w:r w:rsidRPr="00746ABF">
              <w:rPr>
                <w:rFonts w:eastAsia="Times New Roman"/>
                <w:kern w:val="0"/>
                <w:sz w:val="20"/>
                <w:szCs w:val="20"/>
                <w:lang w:eastAsia="hr-HR"/>
              </w:rPr>
              <w:t>Izjava</w:t>
            </w:r>
          </w:p>
        </w:tc>
      </w:tr>
      <w:tr w:rsidR="00746ABF" w:rsidRPr="00746ABF" w14:paraId="5CD81A35" w14:textId="77777777" w:rsidTr="001E2ACE">
        <w:trPr>
          <w:gridAfter w:val="1"/>
          <w:wAfter w:w="24" w:type="dxa"/>
          <w:trHeight w:val="272"/>
        </w:trPr>
        <w:tc>
          <w:tcPr>
            <w:tcW w:w="704" w:type="dxa"/>
            <w:tcBorders>
              <w:left w:val="single" w:sz="4" w:space="0" w:color="31849B"/>
              <w:bottom w:val="single" w:sz="2" w:space="0" w:color="31849B"/>
              <w:right w:val="single" w:sz="2" w:space="0" w:color="31849B"/>
            </w:tcBorders>
            <w:vAlign w:val="center"/>
          </w:tcPr>
          <w:p w14:paraId="193D8C6F" w14:textId="76CFED82" w:rsidR="00746ABF" w:rsidRP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12</w:t>
            </w:r>
            <w:r w:rsidRPr="00746ABF">
              <w:rPr>
                <w:rFonts w:eastAsia="Calibri"/>
                <w:color w:val="000000"/>
                <w:kern w:val="0"/>
                <w:sz w:val="20"/>
                <w:szCs w:val="20"/>
                <w:lang w:eastAsia="hr-HR"/>
              </w:rPr>
              <w:t>.</w:t>
            </w:r>
          </w:p>
        </w:tc>
        <w:tc>
          <w:tcPr>
            <w:tcW w:w="7397" w:type="dxa"/>
            <w:tcBorders>
              <w:left w:val="single" w:sz="2" w:space="0" w:color="31849B"/>
              <w:bottom w:val="single" w:sz="2" w:space="0" w:color="31849B"/>
            </w:tcBorders>
            <w:vAlign w:val="center"/>
          </w:tcPr>
          <w:p w14:paraId="69413CBD" w14:textId="58FE0BD1" w:rsidR="00746ABF" w:rsidRPr="00746ABF" w:rsidRDefault="00746ABF" w:rsidP="00746ABF">
            <w:pPr>
              <w:widowControl/>
              <w:suppressAutoHyphens w:val="0"/>
              <w:jc w:val="both"/>
              <w:rPr>
                <w:rFonts w:eastAsia="Times New Roman"/>
                <w:kern w:val="0"/>
                <w:sz w:val="20"/>
                <w:szCs w:val="20"/>
                <w:lang w:eastAsia="hr-HR"/>
              </w:rPr>
            </w:pPr>
            <w:r w:rsidRPr="00746ABF">
              <w:rPr>
                <w:sz w:val="20"/>
                <w:szCs w:val="20"/>
              </w:rPr>
              <w:t>Izjava da će isporučena vozila biti jednakog modela, tipa i modelske godine kao i vozilo za koje je provedeno dinamičko ispitivanje prema normi EN 1789.</w:t>
            </w:r>
          </w:p>
        </w:tc>
        <w:tc>
          <w:tcPr>
            <w:tcW w:w="1675" w:type="dxa"/>
            <w:tcBorders>
              <w:left w:val="single" w:sz="2" w:space="0" w:color="31849B"/>
              <w:bottom w:val="single" w:sz="2" w:space="0" w:color="31849B"/>
              <w:right w:val="single" w:sz="4" w:space="0" w:color="auto"/>
            </w:tcBorders>
            <w:vAlign w:val="center"/>
          </w:tcPr>
          <w:p w14:paraId="06C40444"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8E463DF" w14:textId="48CD1AEA" w:rsidR="00746ABF" w:rsidRPr="00746ABF" w:rsidRDefault="003F4DCE" w:rsidP="00746ABF">
            <w:pPr>
              <w:widowControl/>
              <w:suppressAutoHyphens w:val="0"/>
              <w:jc w:val="center"/>
              <w:rPr>
                <w:rFonts w:eastAsia="Times New Roman"/>
                <w:kern w:val="0"/>
                <w:sz w:val="20"/>
                <w:szCs w:val="20"/>
                <w:lang w:eastAsia="hr-HR"/>
              </w:rPr>
            </w:pPr>
            <w:r>
              <w:rPr>
                <w:rFonts w:eastAsia="Times New Roman"/>
                <w:kern w:val="0"/>
                <w:sz w:val="20"/>
                <w:szCs w:val="20"/>
                <w:lang w:eastAsia="hr-HR"/>
              </w:rPr>
              <w:t>Izjava</w:t>
            </w:r>
          </w:p>
        </w:tc>
      </w:tr>
      <w:tr w:rsidR="00746ABF" w:rsidRPr="00746ABF" w14:paraId="064A5D85" w14:textId="77777777" w:rsidTr="001E2ACE">
        <w:trPr>
          <w:gridAfter w:val="1"/>
          <w:wAfter w:w="24" w:type="dxa"/>
          <w:trHeight w:val="272"/>
        </w:trPr>
        <w:tc>
          <w:tcPr>
            <w:tcW w:w="704" w:type="dxa"/>
            <w:tcBorders>
              <w:left w:val="single" w:sz="4" w:space="0" w:color="31849B"/>
              <w:bottom w:val="single" w:sz="2" w:space="0" w:color="31849B"/>
              <w:right w:val="single" w:sz="2" w:space="0" w:color="31849B"/>
            </w:tcBorders>
            <w:vAlign w:val="center"/>
          </w:tcPr>
          <w:p w14:paraId="5C087172" w14:textId="644F69C3" w:rsidR="00746ABF" w:rsidRP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w:t>
            </w:r>
            <w:r w:rsidRPr="00746ABF">
              <w:rPr>
                <w:rFonts w:eastAsia="Calibri"/>
                <w:color w:val="000000"/>
                <w:kern w:val="0"/>
                <w:sz w:val="20"/>
                <w:szCs w:val="20"/>
                <w:lang w:eastAsia="hr-HR"/>
              </w:rPr>
              <w:t>.</w:t>
            </w:r>
          </w:p>
        </w:tc>
        <w:tc>
          <w:tcPr>
            <w:tcW w:w="7397" w:type="dxa"/>
            <w:tcBorders>
              <w:left w:val="single" w:sz="2" w:space="0" w:color="31849B"/>
              <w:bottom w:val="single" w:sz="2" w:space="0" w:color="31849B"/>
            </w:tcBorders>
            <w:vAlign w:val="center"/>
          </w:tcPr>
          <w:p w14:paraId="4AF51893" w14:textId="6DF2683E" w:rsidR="00746ABF" w:rsidRPr="00746ABF" w:rsidRDefault="00746ABF" w:rsidP="00746ABF">
            <w:pPr>
              <w:widowControl/>
              <w:suppressAutoHyphens w:val="0"/>
              <w:jc w:val="both"/>
              <w:rPr>
                <w:sz w:val="20"/>
                <w:szCs w:val="20"/>
              </w:rPr>
            </w:pPr>
            <w:r w:rsidRPr="00746ABF">
              <w:rPr>
                <w:bCs/>
                <w:sz w:val="20"/>
                <w:szCs w:val="20"/>
              </w:rPr>
              <w:t>Potvrda o dinamičkom testiranju postolja za glavna nosila koja su u skladu sa zahtjevima naručitelja u ovoj tehničkoj specifikaciji</w:t>
            </w:r>
          </w:p>
        </w:tc>
        <w:tc>
          <w:tcPr>
            <w:tcW w:w="1675" w:type="dxa"/>
            <w:tcBorders>
              <w:left w:val="single" w:sz="2" w:space="0" w:color="31849B"/>
              <w:bottom w:val="single" w:sz="2" w:space="0" w:color="31849B"/>
              <w:right w:val="single" w:sz="4" w:space="0" w:color="auto"/>
            </w:tcBorders>
            <w:vAlign w:val="center"/>
          </w:tcPr>
          <w:p w14:paraId="37BCAA67"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5BE1F394" w14:textId="198E3658" w:rsidR="00746ABF" w:rsidRPr="00746ABF" w:rsidRDefault="00746ABF" w:rsidP="00746ABF">
            <w:pPr>
              <w:widowControl/>
              <w:suppressAutoHyphens w:val="0"/>
              <w:jc w:val="center"/>
              <w:rPr>
                <w:rFonts w:eastAsia="Times New Roman"/>
                <w:kern w:val="0"/>
                <w:sz w:val="20"/>
                <w:szCs w:val="20"/>
                <w:lang w:eastAsia="hr-HR"/>
              </w:rPr>
            </w:pPr>
            <w:r w:rsidRPr="00746ABF">
              <w:rPr>
                <w:rFonts w:eastAsia="Times New Roman"/>
                <w:kern w:val="0"/>
                <w:sz w:val="20"/>
                <w:szCs w:val="20"/>
                <w:lang w:eastAsia="hr-HR"/>
              </w:rPr>
              <w:t>Potvrda</w:t>
            </w:r>
          </w:p>
        </w:tc>
      </w:tr>
      <w:tr w:rsidR="00746ABF" w:rsidRPr="00746ABF" w14:paraId="0EC0E11E" w14:textId="77777777" w:rsidTr="001E2ACE">
        <w:trPr>
          <w:gridAfter w:val="1"/>
          <w:wAfter w:w="24" w:type="dxa"/>
          <w:trHeight w:val="272"/>
        </w:trPr>
        <w:tc>
          <w:tcPr>
            <w:tcW w:w="704" w:type="dxa"/>
            <w:tcBorders>
              <w:left w:val="single" w:sz="4" w:space="0" w:color="31849B"/>
              <w:bottom w:val="single" w:sz="2" w:space="0" w:color="31849B"/>
              <w:right w:val="single" w:sz="2" w:space="0" w:color="31849B"/>
            </w:tcBorders>
            <w:vAlign w:val="center"/>
          </w:tcPr>
          <w:p w14:paraId="0AA68C65" w14:textId="72D735EC" w:rsidR="00746ABF" w:rsidRPr="00746ABF" w:rsidRDefault="00746ABF" w:rsidP="00746ABF">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14</w:t>
            </w:r>
            <w:r w:rsidRPr="00746ABF">
              <w:rPr>
                <w:rFonts w:eastAsia="Calibri"/>
                <w:color w:val="000000"/>
                <w:kern w:val="0"/>
                <w:sz w:val="20"/>
                <w:szCs w:val="20"/>
                <w:lang w:eastAsia="hr-HR"/>
              </w:rPr>
              <w:t>.</w:t>
            </w:r>
          </w:p>
        </w:tc>
        <w:tc>
          <w:tcPr>
            <w:tcW w:w="7397" w:type="dxa"/>
            <w:tcBorders>
              <w:left w:val="single" w:sz="2" w:space="0" w:color="31849B"/>
              <w:bottom w:val="single" w:sz="2" w:space="0" w:color="31849B"/>
            </w:tcBorders>
            <w:vAlign w:val="center"/>
          </w:tcPr>
          <w:p w14:paraId="3264BEFB" w14:textId="739EB8DB" w:rsidR="00746ABF" w:rsidRPr="00746ABF" w:rsidRDefault="00746ABF" w:rsidP="00746ABF">
            <w:pPr>
              <w:widowControl/>
              <w:suppressAutoHyphens w:val="0"/>
              <w:jc w:val="both"/>
              <w:rPr>
                <w:rFonts w:eastAsia="Times New Roman"/>
                <w:kern w:val="0"/>
                <w:sz w:val="20"/>
                <w:szCs w:val="20"/>
                <w:lang w:eastAsia="hr-HR"/>
              </w:rPr>
            </w:pPr>
            <w:r w:rsidRPr="00746ABF">
              <w:rPr>
                <w:sz w:val="20"/>
                <w:szCs w:val="20"/>
              </w:rPr>
              <w:t>Potvrdu o uspješno provedenom ispitivanju sidrišta svih sjedala ugrađenih u prostor pacijenta prema ECE R 17 odnosno sljednici.</w:t>
            </w:r>
          </w:p>
        </w:tc>
        <w:tc>
          <w:tcPr>
            <w:tcW w:w="1675" w:type="dxa"/>
            <w:tcBorders>
              <w:left w:val="single" w:sz="2" w:space="0" w:color="31849B"/>
              <w:bottom w:val="single" w:sz="2" w:space="0" w:color="31849B"/>
              <w:right w:val="single" w:sz="4" w:space="0" w:color="auto"/>
            </w:tcBorders>
            <w:vAlign w:val="center"/>
          </w:tcPr>
          <w:p w14:paraId="5DFF772D" w14:textId="77777777" w:rsidR="00746ABF" w:rsidRPr="00746ABF" w:rsidRDefault="00746ABF" w:rsidP="00746ABF">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C8BEAF1" w14:textId="77777777" w:rsidR="00746ABF" w:rsidRPr="00746ABF" w:rsidRDefault="00746ABF" w:rsidP="00746ABF">
            <w:pPr>
              <w:widowControl/>
              <w:suppressAutoHyphens w:val="0"/>
              <w:jc w:val="center"/>
              <w:rPr>
                <w:rFonts w:eastAsia="Times New Roman"/>
                <w:kern w:val="0"/>
                <w:sz w:val="20"/>
                <w:szCs w:val="20"/>
                <w:lang w:eastAsia="hr-HR"/>
              </w:rPr>
            </w:pPr>
          </w:p>
        </w:tc>
      </w:tr>
      <w:tr w:rsidR="00CE5B6C" w:rsidRPr="00746ABF" w14:paraId="265823D6" w14:textId="77777777" w:rsidTr="001E2ACE">
        <w:trPr>
          <w:gridAfter w:val="1"/>
          <w:wAfter w:w="24" w:type="dxa"/>
          <w:trHeight w:val="272"/>
        </w:trPr>
        <w:tc>
          <w:tcPr>
            <w:tcW w:w="704" w:type="dxa"/>
            <w:tcBorders>
              <w:left w:val="single" w:sz="4" w:space="0" w:color="31849B"/>
              <w:bottom w:val="single" w:sz="2" w:space="0" w:color="31849B"/>
              <w:right w:val="single" w:sz="2" w:space="0" w:color="31849B"/>
            </w:tcBorders>
            <w:vAlign w:val="center"/>
          </w:tcPr>
          <w:p w14:paraId="0C10C379" w14:textId="36D61EF9" w:rsidR="00CE5B6C" w:rsidRDefault="00CE5B6C"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w:t>
            </w:r>
          </w:p>
        </w:tc>
        <w:tc>
          <w:tcPr>
            <w:tcW w:w="7397" w:type="dxa"/>
            <w:tcBorders>
              <w:left w:val="single" w:sz="2" w:space="0" w:color="31849B"/>
              <w:bottom w:val="single" w:sz="2" w:space="0" w:color="31849B"/>
            </w:tcBorders>
          </w:tcPr>
          <w:p w14:paraId="7A27A16A" w14:textId="29F7FC46" w:rsidR="00CE5B6C" w:rsidRPr="00CE5B6C" w:rsidRDefault="00CE5B6C" w:rsidP="00CE5B6C">
            <w:pPr>
              <w:widowControl/>
              <w:suppressAutoHyphens w:val="0"/>
              <w:jc w:val="both"/>
              <w:rPr>
                <w:rFonts w:eastAsia="Times New Roman"/>
                <w:kern w:val="0"/>
                <w:sz w:val="20"/>
                <w:szCs w:val="20"/>
                <w:lang w:eastAsia="hr-HR"/>
              </w:rPr>
            </w:pPr>
            <w:r w:rsidRPr="00CE5B6C">
              <w:rPr>
                <w:sz w:val="20"/>
                <w:szCs w:val="20"/>
              </w:rPr>
              <w:t>Potvrdu o uspješno provedenom ispitivanju sidrišta sigurnosnih pojaseva ugrađenih na svim sjedalima ugrađenim u prostor pacijenta prema ECE R 14 odnosno sljednici.</w:t>
            </w:r>
          </w:p>
        </w:tc>
        <w:tc>
          <w:tcPr>
            <w:tcW w:w="1675" w:type="dxa"/>
            <w:tcBorders>
              <w:left w:val="single" w:sz="2" w:space="0" w:color="31849B"/>
              <w:bottom w:val="single" w:sz="2" w:space="0" w:color="31849B"/>
              <w:right w:val="single" w:sz="4" w:space="0" w:color="auto"/>
            </w:tcBorders>
            <w:vAlign w:val="center"/>
          </w:tcPr>
          <w:p w14:paraId="5D686301"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08AB152D"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1BCFAA1C" w14:textId="77777777" w:rsidTr="001E2ACE">
        <w:trPr>
          <w:gridAfter w:val="1"/>
          <w:wAfter w:w="24" w:type="dxa"/>
          <w:trHeight w:val="272"/>
        </w:trPr>
        <w:tc>
          <w:tcPr>
            <w:tcW w:w="704" w:type="dxa"/>
            <w:tcBorders>
              <w:left w:val="single" w:sz="4" w:space="0" w:color="31849B"/>
              <w:bottom w:val="single" w:sz="2" w:space="0" w:color="31849B"/>
              <w:right w:val="single" w:sz="2" w:space="0" w:color="31849B"/>
            </w:tcBorders>
            <w:vAlign w:val="center"/>
          </w:tcPr>
          <w:p w14:paraId="1E637CF8" w14:textId="231426A6" w:rsidR="00CE5B6C" w:rsidRDefault="00CE5B6C"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16.</w:t>
            </w:r>
          </w:p>
        </w:tc>
        <w:tc>
          <w:tcPr>
            <w:tcW w:w="7397" w:type="dxa"/>
            <w:tcBorders>
              <w:left w:val="single" w:sz="2" w:space="0" w:color="31849B"/>
              <w:bottom w:val="single" w:sz="2" w:space="0" w:color="31849B"/>
            </w:tcBorders>
          </w:tcPr>
          <w:p w14:paraId="69BE00B8" w14:textId="2995CFF0" w:rsidR="00CE5B6C" w:rsidRPr="00CE5B6C" w:rsidRDefault="00CE5B6C" w:rsidP="00CE5B6C">
            <w:pPr>
              <w:widowControl/>
              <w:suppressAutoHyphens w:val="0"/>
              <w:jc w:val="both"/>
              <w:rPr>
                <w:rFonts w:eastAsia="Times New Roman"/>
                <w:kern w:val="0"/>
                <w:sz w:val="20"/>
                <w:szCs w:val="20"/>
                <w:lang w:eastAsia="hr-HR"/>
              </w:rPr>
            </w:pPr>
            <w:r w:rsidRPr="00CE5B6C">
              <w:rPr>
                <w:bCs/>
                <w:sz w:val="20"/>
                <w:szCs w:val="20"/>
              </w:rPr>
              <w:t>Za svaki naknadno ugrađeni svjetlosni sklop koji se ugrađuje na vozilo potrebno je dostaviti potvrdu o homologaciji prema odgovarajućem ECE pravilniku odnosno EU direktivi ili jednakovrijedno.</w:t>
            </w:r>
          </w:p>
        </w:tc>
        <w:tc>
          <w:tcPr>
            <w:tcW w:w="1675" w:type="dxa"/>
            <w:tcBorders>
              <w:left w:val="single" w:sz="2" w:space="0" w:color="31849B"/>
              <w:bottom w:val="single" w:sz="2" w:space="0" w:color="31849B"/>
              <w:right w:val="single" w:sz="4" w:space="0" w:color="auto"/>
            </w:tcBorders>
            <w:vAlign w:val="center"/>
          </w:tcPr>
          <w:p w14:paraId="392E8FC0"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4A4D8AB9"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7576F883" w14:textId="77777777" w:rsidTr="001E2ACE">
        <w:trPr>
          <w:gridAfter w:val="1"/>
          <w:wAfter w:w="24" w:type="dxa"/>
          <w:trHeight w:val="272"/>
        </w:trPr>
        <w:tc>
          <w:tcPr>
            <w:tcW w:w="704" w:type="dxa"/>
            <w:tcBorders>
              <w:left w:val="single" w:sz="4" w:space="0" w:color="31849B"/>
              <w:bottom w:val="single" w:sz="2" w:space="0" w:color="31849B"/>
              <w:right w:val="single" w:sz="2" w:space="0" w:color="31849B"/>
            </w:tcBorders>
            <w:vAlign w:val="center"/>
          </w:tcPr>
          <w:p w14:paraId="08BDB1EB" w14:textId="2824B069" w:rsidR="00CE5B6C" w:rsidRDefault="00CE5B6C"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17.</w:t>
            </w:r>
          </w:p>
        </w:tc>
        <w:tc>
          <w:tcPr>
            <w:tcW w:w="7397" w:type="dxa"/>
            <w:tcBorders>
              <w:left w:val="single" w:sz="2" w:space="0" w:color="31849B"/>
              <w:bottom w:val="single" w:sz="2" w:space="0" w:color="31849B"/>
            </w:tcBorders>
            <w:vAlign w:val="center"/>
          </w:tcPr>
          <w:p w14:paraId="705F2B42" w14:textId="7E9A84DF" w:rsidR="00CE5B6C" w:rsidRPr="00CE5B6C" w:rsidRDefault="00CE5B6C" w:rsidP="00CE5B6C">
            <w:pPr>
              <w:widowControl/>
              <w:suppressAutoHyphens w:val="0"/>
              <w:jc w:val="both"/>
              <w:rPr>
                <w:rFonts w:eastAsia="Times New Roman"/>
                <w:kern w:val="0"/>
                <w:sz w:val="20"/>
                <w:szCs w:val="20"/>
                <w:lang w:eastAsia="hr-HR"/>
              </w:rPr>
            </w:pPr>
            <w:r w:rsidRPr="00CE5B6C">
              <w:rPr>
                <w:bCs/>
                <w:sz w:val="20"/>
                <w:szCs w:val="20"/>
              </w:rPr>
              <w:t>Potvrda proizvođača ponuđenog stražnjeg ovjesa da je tvrtka ugraditelj/ponuditelj osposobljena za njihovu ugradnju</w:t>
            </w:r>
            <w:r w:rsidRPr="00CE5B6C">
              <w:rPr>
                <w:sz w:val="20"/>
                <w:szCs w:val="20"/>
              </w:rPr>
              <w:t xml:space="preserve"> </w:t>
            </w:r>
          </w:p>
        </w:tc>
        <w:tc>
          <w:tcPr>
            <w:tcW w:w="1675" w:type="dxa"/>
            <w:tcBorders>
              <w:left w:val="single" w:sz="2" w:space="0" w:color="31849B"/>
              <w:bottom w:val="single" w:sz="2" w:space="0" w:color="31849B"/>
              <w:right w:val="single" w:sz="4" w:space="0" w:color="auto"/>
            </w:tcBorders>
            <w:vAlign w:val="center"/>
          </w:tcPr>
          <w:p w14:paraId="0E0B673C"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66841DC5" w14:textId="55C4B0DC" w:rsidR="00CE5B6C" w:rsidRPr="00746ABF" w:rsidRDefault="00CE5B6C" w:rsidP="00CE5B6C">
            <w:pPr>
              <w:widowControl/>
              <w:suppressAutoHyphens w:val="0"/>
              <w:jc w:val="center"/>
              <w:rPr>
                <w:rFonts w:eastAsia="Times New Roman"/>
                <w:kern w:val="0"/>
                <w:sz w:val="20"/>
                <w:szCs w:val="20"/>
                <w:lang w:eastAsia="hr-HR"/>
              </w:rPr>
            </w:pPr>
            <w:r>
              <w:rPr>
                <w:rFonts w:eastAsia="Times New Roman"/>
                <w:kern w:val="0"/>
                <w:sz w:val="20"/>
                <w:szCs w:val="20"/>
                <w:lang w:eastAsia="hr-HR"/>
              </w:rPr>
              <w:t>Potvrda</w:t>
            </w:r>
          </w:p>
        </w:tc>
      </w:tr>
      <w:tr w:rsidR="00CE5B6C" w:rsidRPr="00746ABF" w14:paraId="4F6BCBD0" w14:textId="77777777" w:rsidTr="001E2ACE">
        <w:trPr>
          <w:gridAfter w:val="1"/>
          <w:wAfter w:w="24" w:type="dxa"/>
          <w:trHeight w:val="272"/>
        </w:trPr>
        <w:tc>
          <w:tcPr>
            <w:tcW w:w="704" w:type="dxa"/>
            <w:tcBorders>
              <w:left w:val="single" w:sz="4" w:space="0" w:color="31849B"/>
              <w:bottom w:val="single" w:sz="2" w:space="0" w:color="31849B"/>
              <w:right w:val="single" w:sz="2" w:space="0" w:color="31849B"/>
            </w:tcBorders>
            <w:vAlign w:val="center"/>
          </w:tcPr>
          <w:p w14:paraId="74064936" w14:textId="2A2246CD" w:rsidR="00CE5B6C" w:rsidRDefault="00CE5B6C"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19.</w:t>
            </w:r>
          </w:p>
        </w:tc>
        <w:tc>
          <w:tcPr>
            <w:tcW w:w="7397" w:type="dxa"/>
            <w:tcBorders>
              <w:left w:val="single" w:sz="2" w:space="0" w:color="31849B"/>
              <w:bottom w:val="single" w:sz="2" w:space="0" w:color="31849B"/>
            </w:tcBorders>
            <w:vAlign w:val="center"/>
          </w:tcPr>
          <w:p w14:paraId="7A9EBFB5" w14:textId="77777777" w:rsidR="00CE5B6C" w:rsidRPr="00CE5B6C" w:rsidRDefault="00CE5B6C" w:rsidP="00CE5B6C">
            <w:pPr>
              <w:rPr>
                <w:bCs/>
                <w:sz w:val="20"/>
                <w:szCs w:val="20"/>
              </w:rPr>
            </w:pPr>
            <w:r w:rsidRPr="00CE5B6C">
              <w:rPr>
                <w:bCs/>
                <w:sz w:val="20"/>
                <w:szCs w:val="20"/>
              </w:rPr>
              <w:t>Priložiti tehničke crteže iz kojih su vidljive:</w:t>
            </w:r>
          </w:p>
          <w:p w14:paraId="372D6FC7" w14:textId="77777777" w:rsidR="00CE5B6C" w:rsidRPr="00CE5B6C" w:rsidRDefault="00CE5B6C" w:rsidP="00CE5B6C">
            <w:pPr>
              <w:pStyle w:val="Odlomakpopisa"/>
              <w:widowControl/>
              <w:numPr>
                <w:ilvl w:val="0"/>
                <w:numId w:val="45"/>
              </w:numPr>
              <w:suppressAutoHyphens w:val="0"/>
              <w:ind w:left="211" w:hanging="180"/>
              <w:contextualSpacing/>
              <w:rPr>
                <w:bCs/>
                <w:sz w:val="20"/>
                <w:szCs w:val="20"/>
              </w:rPr>
            </w:pPr>
            <w:r w:rsidRPr="00CE5B6C">
              <w:rPr>
                <w:bCs/>
                <w:sz w:val="20"/>
                <w:szCs w:val="20"/>
              </w:rPr>
              <w:t>mjere ponuđenog vozila,</w:t>
            </w:r>
          </w:p>
          <w:p w14:paraId="6525E3DB" w14:textId="77777777" w:rsidR="00CE5B6C" w:rsidRPr="00CE5B6C" w:rsidRDefault="00CE5B6C" w:rsidP="00CE5B6C">
            <w:pPr>
              <w:pStyle w:val="Odlomakpopisa"/>
              <w:widowControl/>
              <w:numPr>
                <w:ilvl w:val="0"/>
                <w:numId w:val="45"/>
              </w:numPr>
              <w:suppressAutoHyphens w:val="0"/>
              <w:ind w:left="211" w:hanging="180"/>
              <w:contextualSpacing/>
              <w:rPr>
                <w:bCs/>
                <w:sz w:val="20"/>
                <w:szCs w:val="20"/>
              </w:rPr>
            </w:pPr>
            <w:r w:rsidRPr="00CE5B6C">
              <w:rPr>
                <w:bCs/>
                <w:sz w:val="20"/>
                <w:szCs w:val="20"/>
              </w:rPr>
              <w:t>vanjski izgled ponuđenog vozila (naljepnice na vozilu, ugrađena svjetlosna signalizacija i ostala tražena svjetla, krov vozila, bočna klizna vrata)</w:t>
            </w:r>
          </w:p>
          <w:p w14:paraId="79A33C18" w14:textId="77777777" w:rsidR="00CE5B6C" w:rsidRPr="00CE5B6C" w:rsidRDefault="00CE5B6C" w:rsidP="00CE5B6C">
            <w:pPr>
              <w:pStyle w:val="Odlomakpopisa"/>
              <w:widowControl/>
              <w:numPr>
                <w:ilvl w:val="0"/>
                <w:numId w:val="45"/>
              </w:numPr>
              <w:suppressAutoHyphens w:val="0"/>
              <w:ind w:left="211" w:hanging="180"/>
              <w:contextualSpacing/>
              <w:rPr>
                <w:bCs/>
                <w:sz w:val="20"/>
                <w:szCs w:val="20"/>
              </w:rPr>
            </w:pPr>
            <w:r w:rsidRPr="00CE5B6C">
              <w:rPr>
                <w:bCs/>
                <w:sz w:val="20"/>
                <w:szCs w:val="20"/>
              </w:rPr>
              <w:lastRenderedPageBreak/>
              <w:t>crtež unutrašnjosti vozila s razmještajem sve opreme u odgovarajućem mjerilu iz kojeg se najbolje vide mjere i razmještaj opreme.</w:t>
            </w:r>
          </w:p>
          <w:p w14:paraId="0645685F" w14:textId="77777777" w:rsidR="00CE5B6C" w:rsidRPr="00CE5B6C" w:rsidRDefault="00CE5B6C" w:rsidP="00CE5B6C">
            <w:pPr>
              <w:pStyle w:val="Odlomakpopisa"/>
              <w:widowControl/>
              <w:numPr>
                <w:ilvl w:val="0"/>
                <w:numId w:val="45"/>
              </w:numPr>
              <w:suppressAutoHyphens w:val="0"/>
              <w:ind w:left="211" w:hanging="180"/>
              <w:contextualSpacing/>
              <w:rPr>
                <w:bCs/>
                <w:sz w:val="20"/>
                <w:szCs w:val="20"/>
              </w:rPr>
            </w:pPr>
            <w:r w:rsidRPr="00CE5B6C">
              <w:rPr>
                <w:bCs/>
                <w:sz w:val="20"/>
                <w:szCs w:val="20"/>
              </w:rPr>
              <w:t>na crtežima obavezno naznačiti mjerilo u kojemu je crtež izrađen (npr. 1:20, 1:25, 1:30)</w:t>
            </w:r>
          </w:p>
          <w:p w14:paraId="3033958E" w14:textId="2FC1BD89" w:rsidR="00CE5B6C" w:rsidRPr="00CE5B6C" w:rsidRDefault="00CE5B6C" w:rsidP="00CE5B6C">
            <w:pPr>
              <w:widowControl/>
              <w:suppressAutoHyphens w:val="0"/>
              <w:jc w:val="both"/>
              <w:rPr>
                <w:rFonts w:eastAsia="Times New Roman"/>
                <w:kern w:val="0"/>
                <w:sz w:val="20"/>
                <w:szCs w:val="20"/>
                <w:lang w:eastAsia="hr-HR"/>
              </w:rPr>
            </w:pPr>
            <w:r w:rsidRPr="00CE5B6C">
              <w:rPr>
                <w:bCs/>
                <w:sz w:val="20"/>
                <w:szCs w:val="20"/>
              </w:rPr>
              <w:t>Crteži će se uzimati u obzir kao prilog ugovoru i služiti će kao osnova tijekom tehničkog preuzimanja vozila hitne medicinske službe.</w:t>
            </w:r>
          </w:p>
        </w:tc>
        <w:tc>
          <w:tcPr>
            <w:tcW w:w="1675" w:type="dxa"/>
            <w:tcBorders>
              <w:left w:val="single" w:sz="2" w:space="0" w:color="31849B"/>
              <w:bottom w:val="single" w:sz="2" w:space="0" w:color="31849B"/>
              <w:right w:val="single" w:sz="4" w:space="0" w:color="auto"/>
            </w:tcBorders>
            <w:vAlign w:val="center"/>
          </w:tcPr>
          <w:p w14:paraId="45FD22A8"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7ECA1D97" w14:textId="77777777" w:rsidR="00CE5B6C" w:rsidRDefault="00CE5B6C" w:rsidP="00CE5B6C">
            <w:pPr>
              <w:widowControl/>
              <w:suppressAutoHyphens w:val="0"/>
              <w:jc w:val="center"/>
              <w:rPr>
                <w:rFonts w:eastAsia="Times New Roman"/>
                <w:kern w:val="0"/>
                <w:sz w:val="20"/>
                <w:szCs w:val="20"/>
                <w:lang w:eastAsia="hr-HR"/>
              </w:rPr>
            </w:pPr>
          </w:p>
          <w:p w14:paraId="26318818" w14:textId="77777777" w:rsidR="00CE5B6C" w:rsidRDefault="00CE5B6C" w:rsidP="00CE5B6C">
            <w:pPr>
              <w:widowControl/>
              <w:suppressAutoHyphens w:val="0"/>
              <w:jc w:val="center"/>
              <w:rPr>
                <w:rFonts w:eastAsia="Times New Roman"/>
                <w:kern w:val="0"/>
                <w:sz w:val="20"/>
                <w:szCs w:val="20"/>
                <w:lang w:eastAsia="hr-HR"/>
              </w:rPr>
            </w:pPr>
          </w:p>
          <w:p w14:paraId="654B2907" w14:textId="77777777" w:rsidR="00CE5B6C" w:rsidRDefault="00CE5B6C" w:rsidP="00CE5B6C">
            <w:pPr>
              <w:widowControl/>
              <w:suppressAutoHyphens w:val="0"/>
              <w:jc w:val="center"/>
              <w:rPr>
                <w:rFonts w:eastAsia="Times New Roman"/>
                <w:kern w:val="0"/>
                <w:sz w:val="20"/>
                <w:szCs w:val="20"/>
                <w:lang w:eastAsia="hr-HR"/>
              </w:rPr>
            </w:pPr>
          </w:p>
          <w:p w14:paraId="1E0F83B2" w14:textId="77777777" w:rsidR="00CE5B6C" w:rsidRDefault="00CE5B6C" w:rsidP="00CE5B6C">
            <w:pPr>
              <w:widowControl/>
              <w:suppressAutoHyphens w:val="0"/>
              <w:jc w:val="center"/>
              <w:rPr>
                <w:rFonts w:eastAsia="Times New Roman"/>
                <w:kern w:val="0"/>
                <w:sz w:val="20"/>
                <w:szCs w:val="20"/>
                <w:lang w:eastAsia="hr-HR"/>
              </w:rPr>
            </w:pPr>
          </w:p>
          <w:p w14:paraId="1B27581B" w14:textId="5DF953E8" w:rsidR="00CE5B6C" w:rsidRPr="00746ABF" w:rsidRDefault="00CE5B6C" w:rsidP="00CE5B6C">
            <w:pPr>
              <w:widowControl/>
              <w:suppressAutoHyphens w:val="0"/>
              <w:jc w:val="center"/>
              <w:rPr>
                <w:rFonts w:eastAsia="Times New Roman"/>
                <w:kern w:val="0"/>
                <w:sz w:val="20"/>
                <w:szCs w:val="20"/>
                <w:lang w:eastAsia="hr-HR"/>
              </w:rPr>
            </w:pPr>
            <w:r>
              <w:rPr>
                <w:rFonts w:eastAsia="Times New Roman"/>
                <w:kern w:val="0"/>
                <w:sz w:val="20"/>
                <w:szCs w:val="20"/>
                <w:lang w:eastAsia="hr-HR"/>
              </w:rPr>
              <w:t>Crtež s mjerilom u kojemu je izrađen</w:t>
            </w:r>
          </w:p>
        </w:tc>
      </w:tr>
      <w:tr w:rsidR="00CE5B6C" w:rsidRPr="00746ABF" w14:paraId="070925B7" w14:textId="77777777" w:rsidTr="001E2ACE">
        <w:trPr>
          <w:gridAfter w:val="1"/>
          <w:wAfter w:w="24" w:type="dxa"/>
          <w:trHeight w:val="272"/>
        </w:trPr>
        <w:tc>
          <w:tcPr>
            <w:tcW w:w="704" w:type="dxa"/>
            <w:tcBorders>
              <w:left w:val="single" w:sz="4" w:space="0" w:color="31849B"/>
              <w:bottom w:val="single" w:sz="2" w:space="0" w:color="31849B"/>
              <w:right w:val="single" w:sz="2" w:space="0" w:color="31849B"/>
            </w:tcBorders>
            <w:vAlign w:val="center"/>
          </w:tcPr>
          <w:p w14:paraId="7576D9C1" w14:textId="5D3FF9F7" w:rsidR="00CE5B6C" w:rsidRDefault="00CE5B6C"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20.</w:t>
            </w:r>
          </w:p>
        </w:tc>
        <w:tc>
          <w:tcPr>
            <w:tcW w:w="7397" w:type="dxa"/>
            <w:tcBorders>
              <w:left w:val="single" w:sz="2" w:space="0" w:color="31849B"/>
              <w:bottom w:val="single" w:sz="2" w:space="0" w:color="31849B"/>
            </w:tcBorders>
          </w:tcPr>
          <w:p w14:paraId="6B8CB03B" w14:textId="3690ED03" w:rsidR="00CE5B6C" w:rsidRPr="00CE5B6C" w:rsidRDefault="00CE5B6C" w:rsidP="00CE5B6C">
            <w:pPr>
              <w:widowControl/>
              <w:suppressAutoHyphens w:val="0"/>
              <w:jc w:val="both"/>
              <w:rPr>
                <w:rFonts w:eastAsia="Times New Roman"/>
                <w:kern w:val="0"/>
                <w:sz w:val="20"/>
                <w:szCs w:val="20"/>
                <w:lang w:eastAsia="hr-HR"/>
              </w:rPr>
            </w:pPr>
            <w:r w:rsidRPr="00CE5B6C">
              <w:rPr>
                <w:sz w:val="20"/>
                <w:szCs w:val="20"/>
              </w:rPr>
              <w:t>Osnovno vozilo mora imati minimalno jamstvo za motor 4 godine ili 200.000 km (što prije nastupi)</w:t>
            </w:r>
          </w:p>
        </w:tc>
        <w:tc>
          <w:tcPr>
            <w:tcW w:w="1675" w:type="dxa"/>
            <w:tcBorders>
              <w:left w:val="single" w:sz="2" w:space="0" w:color="31849B"/>
              <w:bottom w:val="single" w:sz="2" w:space="0" w:color="31849B"/>
              <w:right w:val="single" w:sz="4" w:space="0" w:color="auto"/>
            </w:tcBorders>
            <w:vAlign w:val="center"/>
          </w:tcPr>
          <w:p w14:paraId="0F51AFAA"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4BCCB358" w14:textId="75F50209" w:rsidR="00CE5B6C" w:rsidRPr="00746ABF" w:rsidRDefault="00CE5B6C" w:rsidP="00CE5B6C">
            <w:pPr>
              <w:widowControl/>
              <w:suppressAutoHyphens w:val="0"/>
              <w:jc w:val="center"/>
              <w:rPr>
                <w:rFonts w:eastAsia="Times New Roman"/>
                <w:kern w:val="0"/>
                <w:sz w:val="20"/>
                <w:szCs w:val="20"/>
                <w:lang w:eastAsia="hr-HR"/>
              </w:rPr>
            </w:pPr>
            <w:r>
              <w:rPr>
                <w:rFonts w:eastAsia="Times New Roman"/>
                <w:kern w:val="0"/>
                <w:sz w:val="20"/>
                <w:szCs w:val="20"/>
                <w:lang w:eastAsia="hr-HR"/>
              </w:rPr>
              <w:t>Izjava</w:t>
            </w:r>
          </w:p>
        </w:tc>
      </w:tr>
      <w:tr w:rsidR="00CE5B6C" w:rsidRPr="00746ABF" w14:paraId="6C3D7389" w14:textId="77777777" w:rsidTr="001E2ACE">
        <w:trPr>
          <w:gridAfter w:val="1"/>
          <w:wAfter w:w="24" w:type="dxa"/>
          <w:trHeight w:val="272"/>
        </w:trPr>
        <w:tc>
          <w:tcPr>
            <w:tcW w:w="704" w:type="dxa"/>
            <w:tcBorders>
              <w:left w:val="single" w:sz="4" w:space="0" w:color="31849B"/>
              <w:bottom w:val="single" w:sz="2" w:space="0" w:color="31849B"/>
              <w:right w:val="single" w:sz="2" w:space="0" w:color="31849B"/>
            </w:tcBorders>
            <w:vAlign w:val="center"/>
          </w:tcPr>
          <w:p w14:paraId="04F8A2CB" w14:textId="0CB93005" w:rsidR="00CE5B6C" w:rsidRDefault="00CE5B6C"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21.</w:t>
            </w:r>
          </w:p>
        </w:tc>
        <w:tc>
          <w:tcPr>
            <w:tcW w:w="7397" w:type="dxa"/>
            <w:tcBorders>
              <w:left w:val="single" w:sz="2" w:space="0" w:color="31849B"/>
              <w:bottom w:val="single" w:sz="2" w:space="0" w:color="31849B"/>
            </w:tcBorders>
          </w:tcPr>
          <w:p w14:paraId="5189F9E5" w14:textId="70E1676D" w:rsidR="00CE5B6C" w:rsidRPr="00CE5B6C" w:rsidRDefault="00CE5B6C" w:rsidP="00CE5B6C">
            <w:pPr>
              <w:widowControl/>
              <w:suppressAutoHyphens w:val="0"/>
              <w:jc w:val="both"/>
              <w:rPr>
                <w:rFonts w:eastAsia="Times New Roman"/>
                <w:kern w:val="0"/>
                <w:sz w:val="20"/>
                <w:szCs w:val="20"/>
                <w:lang w:eastAsia="hr-HR"/>
              </w:rPr>
            </w:pPr>
            <w:r w:rsidRPr="00CE5B6C">
              <w:rPr>
                <w:sz w:val="20"/>
                <w:szCs w:val="20"/>
              </w:rPr>
              <w:t>Jamstvo na doradu/nadogradnju i opremu vozila minimalno 4 godine</w:t>
            </w:r>
          </w:p>
        </w:tc>
        <w:tc>
          <w:tcPr>
            <w:tcW w:w="1675" w:type="dxa"/>
            <w:tcBorders>
              <w:left w:val="single" w:sz="2" w:space="0" w:color="31849B"/>
              <w:bottom w:val="single" w:sz="2" w:space="0" w:color="31849B"/>
              <w:right w:val="single" w:sz="4" w:space="0" w:color="auto"/>
            </w:tcBorders>
            <w:vAlign w:val="center"/>
          </w:tcPr>
          <w:p w14:paraId="3544B037"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72908A5" w14:textId="70A43B5E" w:rsidR="00CE5B6C" w:rsidRPr="00746ABF" w:rsidRDefault="00CE5B6C" w:rsidP="00CE5B6C">
            <w:pPr>
              <w:widowControl/>
              <w:suppressAutoHyphens w:val="0"/>
              <w:jc w:val="center"/>
              <w:rPr>
                <w:rFonts w:eastAsia="Times New Roman"/>
                <w:kern w:val="0"/>
                <w:sz w:val="20"/>
                <w:szCs w:val="20"/>
                <w:lang w:eastAsia="hr-HR"/>
              </w:rPr>
            </w:pPr>
            <w:r>
              <w:rPr>
                <w:rFonts w:eastAsia="Times New Roman"/>
                <w:kern w:val="0"/>
                <w:sz w:val="20"/>
                <w:szCs w:val="20"/>
                <w:lang w:eastAsia="hr-HR"/>
              </w:rPr>
              <w:t>Izjava</w:t>
            </w:r>
          </w:p>
        </w:tc>
      </w:tr>
      <w:tr w:rsidR="00CE5B6C" w:rsidRPr="00746ABF" w14:paraId="072DAD88" w14:textId="77777777" w:rsidTr="001E2ACE">
        <w:trPr>
          <w:gridAfter w:val="1"/>
          <w:wAfter w:w="24" w:type="dxa"/>
          <w:trHeight w:val="272"/>
        </w:trPr>
        <w:tc>
          <w:tcPr>
            <w:tcW w:w="704" w:type="dxa"/>
            <w:tcBorders>
              <w:left w:val="single" w:sz="4" w:space="0" w:color="31849B"/>
              <w:bottom w:val="single" w:sz="2" w:space="0" w:color="31849B"/>
              <w:right w:val="single" w:sz="2" w:space="0" w:color="31849B"/>
            </w:tcBorders>
            <w:vAlign w:val="center"/>
          </w:tcPr>
          <w:p w14:paraId="0C86478F" w14:textId="4B1D4BA0" w:rsidR="00CE5B6C" w:rsidRDefault="00CE5B6C"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22.</w:t>
            </w:r>
          </w:p>
        </w:tc>
        <w:tc>
          <w:tcPr>
            <w:tcW w:w="7397" w:type="dxa"/>
            <w:tcBorders>
              <w:left w:val="single" w:sz="2" w:space="0" w:color="31849B"/>
              <w:bottom w:val="single" w:sz="2" w:space="0" w:color="31849B"/>
            </w:tcBorders>
          </w:tcPr>
          <w:p w14:paraId="1673E4EF" w14:textId="1249AA8D" w:rsidR="00CE5B6C" w:rsidRPr="00CE5B6C" w:rsidRDefault="00CE5B6C" w:rsidP="00CE5B6C">
            <w:pPr>
              <w:widowControl/>
              <w:suppressAutoHyphens w:val="0"/>
              <w:jc w:val="both"/>
              <w:rPr>
                <w:rFonts w:eastAsia="Times New Roman"/>
                <w:kern w:val="0"/>
                <w:sz w:val="20"/>
                <w:szCs w:val="20"/>
                <w:lang w:eastAsia="hr-HR"/>
              </w:rPr>
            </w:pPr>
            <w:r w:rsidRPr="00CE5B6C">
              <w:rPr>
                <w:sz w:val="20"/>
                <w:szCs w:val="20"/>
              </w:rPr>
              <w:t>Vozilo mora biti novo, nekorišteno i neregistrirano</w:t>
            </w:r>
          </w:p>
        </w:tc>
        <w:tc>
          <w:tcPr>
            <w:tcW w:w="1675" w:type="dxa"/>
            <w:tcBorders>
              <w:left w:val="single" w:sz="2" w:space="0" w:color="31849B"/>
              <w:bottom w:val="single" w:sz="2" w:space="0" w:color="31849B"/>
              <w:right w:val="single" w:sz="4" w:space="0" w:color="auto"/>
            </w:tcBorders>
            <w:vAlign w:val="center"/>
          </w:tcPr>
          <w:p w14:paraId="77227033"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7F374A63" w14:textId="6797F080" w:rsidR="00CE5B6C" w:rsidRPr="00746ABF" w:rsidRDefault="00CE5B6C" w:rsidP="00CE5B6C">
            <w:pPr>
              <w:widowControl/>
              <w:suppressAutoHyphens w:val="0"/>
              <w:jc w:val="center"/>
              <w:rPr>
                <w:rFonts w:eastAsia="Times New Roman"/>
                <w:kern w:val="0"/>
                <w:sz w:val="20"/>
                <w:szCs w:val="20"/>
                <w:lang w:eastAsia="hr-HR"/>
              </w:rPr>
            </w:pPr>
            <w:r>
              <w:rPr>
                <w:rFonts w:eastAsia="Times New Roman"/>
                <w:kern w:val="0"/>
                <w:sz w:val="20"/>
                <w:szCs w:val="20"/>
                <w:lang w:eastAsia="hr-HR"/>
              </w:rPr>
              <w:t>Izjava</w:t>
            </w:r>
          </w:p>
        </w:tc>
      </w:tr>
      <w:tr w:rsidR="00CE5B6C" w:rsidRPr="00746ABF" w14:paraId="76CA889A" w14:textId="77777777" w:rsidTr="001E2ACE">
        <w:trPr>
          <w:gridAfter w:val="1"/>
          <w:wAfter w:w="24" w:type="dxa"/>
          <w:trHeight w:val="272"/>
        </w:trPr>
        <w:tc>
          <w:tcPr>
            <w:tcW w:w="704" w:type="dxa"/>
            <w:tcBorders>
              <w:left w:val="single" w:sz="4" w:space="0" w:color="31849B"/>
              <w:bottom w:val="single" w:sz="2" w:space="0" w:color="31849B"/>
              <w:right w:val="single" w:sz="2" w:space="0" w:color="31849B"/>
            </w:tcBorders>
            <w:vAlign w:val="center"/>
          </w:tcPr>
          <w:p w14:paraId="5A13D312" w14:textId="3AE1780E" w:rsidR="00CE5B6C" w:rsidRDefault="00CE5B6C"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23.</w:t>
            </w:r>
          </w:p>
        </w:tc>
        <w:tc>
          <w:tcPr>
            <w:tcW w:w="7397" w:type="dxa"/>
            <w:tcBorders>
              <w:left w:val="single" w:sz="2" w:space="0" w:color="31849B"/>
              <w:bottom w:val="single" w:sz="2" w:space="0" w:color="31849B"/>
            </w:tcBorders>
          </w:tcPr>
          <w:p w14:paraId="459546A2" w14:textId="2F2090B5" w:rsidR="00CE5B6C" w:rsidRPr="00CE5B6C" w:rsidRDefault="00CE5B6C" w:rsidP="00CE5B6C">
            <w:pPr>
              <w:widowControl/>
              <w:suppressAutoHyphens w:val="0"/>
              <w:jc w:val="both"/>
              <w:rPr>
                <w:rFonts w:eastAsia="Times New Roman"/>
                <w:kern w:val="0"/>
                <w:sz w:val="20"/>
                <w:szCs w:val="20"/>
                <w:lang w:eastAsia="hr-HR"/>
              </w:rPr>
            </w:pPr>
            <w:r w:rsidRPr="00CE5B6C">
              <w:rPr>
                <w:bCs/>
                <w:sz w:val="20"/>
                <w:szCs w:val="20"/>
              </w:rPr>
              <w:t>Glavna nosila moraju biti nova i proizvedena minimalno 2025. godine</w:t>
            </w:r>
          </w:p>
        </w:tc>
        <w:tc>
          <w:tcPr>
            <w:tcW w:w="1675" w:type="dxa"/>
            <w:tcBorders>
              <w:left w:val="single" w:sz="2" w:space="0" w:color="31849B"/>
              <w:bottom w:val="single" w:sz="2" w:space="0" w:color="31849B"/>
              <w:right w:val="single" w:sz="4" w:space="0" w:color="auto"/>
            </w:tcBorders>
            <w:vAlign w:val="center"/>
          </w:tcPr>
          <w:p w14:paraId="0AC3A0AD"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0DF7CEF0" w14:textId="2FD7E8EA"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25359E79" w14:textId="77777777" w:rsidTr="001E2ACE">
        <w:trPr>
          <w:gridAfter w:val="1"/>
          <w:wAfter w:w="24" w:type="dxa"/>
          <w:trHeight w:val="272"/>
        </w:trPr>
        <w:tc>
          <w:tcPr>
            <w:tcW w:w="704" w:type="dxa"/>
            <w:tcBorders>
              <w:left w:val="single" w:sz="4" w:space="0" w:color="31849B"/>
              <w:bottom w:val="single" w:sz="2" w:space="0" w:color="31849B"/>
              <w:right w:val="single" w:sz="2" w:space="0" w:color="31849B"/>
            </w:tcBorders>
            <w:vAlign w:val="center"/>
          </w:tcPr>
          <w:p w14:paraId="52E77DB8" w14:textId="2E550C0B" w:rsidR="00CE5B6C" w:rsidRDefault="00CE5B6C"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24.</w:t>
            </w:r>
          </w:p>
        </w:tc>
        <w:tc>
          <w:tcPr>
            <w:tcW w:w="7397" w:type="dxa"/>
            <w:tcBorders>
              <w:left w:val="single" w:sz="2" w:space="0" w:color="31849B"/>
              <w:bottom w:val="single" w:sz="2" w:space="0" w:color="31849B"/>
            </w:tcBorders>
          </w:tcPr>
          <w:p w14:paraId="15CEECC3" w14:textId="0F5C2D0C" w:rsidR="00CE5B6C" w:rsidRPr="00CE5B6C" w:rsidRDefault="00CE5B6C" w:rsidP="00CE5B6C">
            <w:pPr>
              <w:widowControl/>
              <w:suppressAutoHyphens w:val="0"/>
              <w:jc w:val="both"/>
              <w:rPr>
                <w:rFonts w:eastAsia="Times New Roman"/>
                <w:kern w:val="0"/>
                <w:sz w:val="20"/>
                <w:szCs w:val="20"/>
                <w:lang w:eastAsia="hr-HR"/>
              </w:rPr>
            </w:pPr>
            <w:r w:rsidRPr="00CE5B6C">
              <w:rPr>
                <w:sz w:val="20"/>
                <w:szCs w:val="20"/>
              </w:rPr>
              <w:t>Rasklopna/pokretna stolica s gusjenicama mora biti nova i proizvedena minimalno 2025. godine</w:t>
            </w:r>
          </w:p>
        </w:tc>
        <w:tc>
          <w:tcPr>
            <w:tcW w:w="1675" w:type="dxa"/>
            <w:tcBorders>
              <w:left w:val="single" w:sz="2" w:space="0" w:color="31849B"/>
              <w:bottom w:val="single" w:sz="2" w:space="0" w:color="31849B"/>
              <w:right w:val="single" w:sz="4" w:space="0" w:color="auto"/>
            </w:tcBorders>
            <w:vAlign w:val="center"/>
          </w:tcPr>
          <w:p w14:paraId="3E5DC46A"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E44EC9A"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21866104" w14:textId="394C0A73" w:rsidTr="001E2ACE">
        <w:trPr>
          <w:gridAfter w:val="1"/>
          <w:wAfter w:w="24" w:type="dxa"/>
          <w:trHeight w:val="272"/>
        </w:trPr>
        <w:tc>
          <w:tcPr>
            <w:tcW w:w="704" w:type="dxa"/>
            <w:tcBorders>
              <w:left w:val="single" w:sz="4" w:space="0" w:color="31849B"/>
              <w:bottom w:val="single" w:sz="2" w:space="0" w:color="31849B"/>
              <w:right w:val="single" w:sz="2" w:space="0" w:color="31849B"/>
            </w:tcBorders>
            <w:vAlign w:val="center"/>
          </w:tcPr>
          <w:p w14:paraId="6A5051E5" w14:textId="27523E2E" w:rsidR="00CE5B6C" w:rsidRPr="00746ABF" w:rsidRDefault="00CE5B6C"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25</w:t>
            </w:r>
            <w:r w:rsidRPr="00746ABF">
              <w:rPr>
                <w:rFonts w:eastAsia="Calibri"/>
                <w:color w:val="000000"/>
                <w:kern w:val="0"/>
                <w:sz w:val="20"/>
                <w:szCs w:val="20"/>
                <w:lang w:eastAsia="hr-HR"/>
              </w:rPr>
              <w:t>.</w:t>
            </w:r>
          </w:p>
        </w:tc>
        <w:tc>
          <w:tcPr>
            <w:tcW w:w="7397" w:type="dxa"/>
            <w:tcBorders>
              <w:left w:val="single" w:sz="2" w:space="0" w:color="31849B"/>
              <w:bottom w:val="single" w:sz="2" w:space="0" w:color="31849B"/>
            </w:tcBorders>
            <w:vAlign w:val="center"/>
          </w:tcPr>
          <w:p w14:paraId="2662B7A7" w14:textId="77777777" w:rsidR="00CE5B6C" w:rsidRPr="00746ABF" w:rsidRDefault="00CE5B6C" w:rsidP="00CE5B6C">
            <w:pPr>
              <w:widowControl/>
              <w:suppressAutoHyphens w:val="0"/>
              <w:jc w:val="both"/>
              <w:rPr>
                <w:rFonts w:eastAsia="Times New Roman"/>
                <w:kern w:val="0"/>
                <w:sz w:val="20"/>
                <w:szCs w:val="20"/>
                <w:lang w:eastAsia="hr-HR"/>
              </w:rPr>
            </w:pPr>
            <w:r w:rsidRPr="00746ABF">
              <w:rPr>
                <w:rFonts w:eastAsia="Times New Roman"/>
                <w:kern w:val="0"/>
                <w:sz w:val="20"/>
                <w:szCs w:val="20"/>
                <w:lang w:eastAsia="hr-HR"/>
              </w:rPr>
              <w:t>Razmak između kotača i blatobrana</w:t>
            </w:r>
            <w:r w:rsidRPr="00746ABF">
              <w:rPr>
                <w:rFonts w:eastAsia="Times New Roman"/>
                <w:b/>
                <w:kern w:val="0"/>
                <w:sz w:val="20"/>
                <w:szCs w:val="20"/>
                <w:lang w:eastAsia="hr-HR"/>
              </w:rPr>
              <w:t xml:space="preserve"> </w:t>
            </w:r>
            <w:r w:rsidRPr="00746ABF">
              <w:rPr>
                <w:rFonts w:eastAsia="Times New Roman"/>
                <w:kern w:val="0"/>
                <w:sz w:val="20"/>
                <w:szCs w:val="20"/>
                <w:lang w:eastAsia="hr-HR"/>
              </w:rPr>
              <w:t>mora biti minimalno onaj koji je odredio proizvođač.</w:t>
            </w:r>
          </w:p>
        </w:tc>
        <w:tc>
          <w:tcPr>
            <w:tcW w:w="1675" w:type="dxa"/>
            <w:tcBorders>
              <w:left w:val="single" w:sz="2" w:space="0" w:color="31849B"/>
              <w:bottom w:val="single" w:sz="2" w:space="0" w:color="31849B"/>
              <w:right w:val="single" w:sz="4" w:space="0" w:color="auto"/>
            </w:tcBorders>
            <w:vAlign w:val="center"/>
          </w:tcPr>
          <w:p w14:paraId="342C4601"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3539AD21"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5420AAF2" w14:textId="00B38C2E" w:rsidTr="0012299E">
        <w:trPr>
          <w:trHeight w:val="414"/>
        </w:trPr>
        <w:tc>
          <w:tcPr>
            <w:tcW w:w="9800" w:type="dxa"/>
            <w:gridSpan w:val="4"/>
            <w:tcBorders>
              <w:left w:val="single" w:sz="4" w:space="0" w:color="31849B"/>
              <w:bottom w:val="single" w:sz="2" w:space="0" w:color="31849B"/>
              <w:right w:val="single" w:sz="4" w:space="0" w:color="auto"/>
            </w:tcBorders>
            <w:shd w:val="clear" w:color="auto" w:fill="FFFF00"/>
            <w:vAlign w:val="center"/>
          </w:tcPr>
          <w:p w14:paraId="3B44A953" w14:textId="77777777" w:rsidR="00CE5B6C" w:rsidRPr="00746ABF" w:rsidRDefault="00CE5B6C" w:rsidP="00CE5B6C">
            <w:pPr>
              <w:widowControl/>
              <w:suppressAutoHyphens w:val="0"/>
              <w:rPr>
                <w:rFonts w:eastAsia="Times New Roman"/>
                <w:b/>
                <w:bCs/>
                <w:kern w:val="0"/>
                <w:sz w:val="20"/>
                <w:szCs w:val="20"/>
                <w:lang w:eastAsia="hr-HR"/>
              </w:rPr>
            </w:pPr>
            <w:bookmarkStart w:id="0" w:name="_Hlk168990617"/>
            <w:r w:rsidRPr="00746ABF">
              <w:rPr>
                <w:rFonts w:eastAsia="Times New Roman"/>
                <w:b/>
                <w:kern w:val="0"/>
                <w:sz w:val="20"/>
                <w:szCs w:val="20"/>
                <w:lang w:eastAsia="hr-HR"/>
              </w:rPr>
              <w:t>OSNOVNO VOZILO</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315753D" w14:textId="77777777" w:rsidR="00CE5B6C" w:rsidRPr="00746ABF" w:rsidRDefault="00CE5B6C" w:rsidP="00CE5B6C">
            <w:pPr>
              <w:widowControl/>
              <w:suppressAutoHyphens w:val="0"/>
              <w:jc w:val="center"/>
              <w:rPr>
                <w:rFonts w:eastAsia="Times New Roman"/>
                <w:b/>
                <w:kern w:val="0"/>
                <w:sz w:val="20"/>
                <w:szCs w:val="20"/>
                <w:lang w:eastAsia="hr-HR"/>
              </w:rPr>
            </w:pPr>
          </w:p>
        </w:tc>
      </w:tr>
      <w:tr w:rsidR="00CE5B6C" w:rsidRPr="00746ABF" w14:paraId="3E3DF024" w14:textId="693F654C" w:rsidTr="001E2ACE">
        <w:trPr>
          <w:gridAfter w:val="1"/>
          <w:wAfter w:w="24" w:type="dxa"/>
          <w:trHeight w:val="407"/>
        </w:trPr>
        <w:tc>
          <w:tcPr>
            <w:tcW w:w="704" w:type="dxa"/>
            <w:tcBorders>
              <w:top w:val="single" w:sz="2" w:space="0" w:color="31849B"/>
              <w:left w:val="single" w:sz="4" w:space="0" w:color="31849B"/>
              <w:bottom w:val="single" w:sz="2" w:space="0" w:color="31849B"/>
              <w:right w:val="single" w:sz="2" w:space="0" w:color="31849B"/>
            </w:tcBorders>
            <w:vAlign w:val="center"/>
          </w:tcPr>
          <w:p w14:paraId="044ADEEF" w14:textId="77777777" w:rsidR="00CE5B6C" w:rsidRPr="00746ABF" w:rsidRDefault="00CE5B6C" w:rsidP="00CE5B6C">
            <w:pPr>
              <w:widowControl/>
              <w:suppressAutoHyphens w:val="0"/>
              <w:jc w:val="center"/>
              <w:rPr>
                <w:rFonts w:eastAsia="Calibri"/>
                <w:color w:val="000000"/>
                <w:kern w:val="0"/>
                <w:sz w:val="20"/>
                <w:szCs w:val="20"/>
                <w:lang w:eastAsia="hr-HR"/>
              </w:rPr>
            </w:pPr>
            <w:bookmarkStart w:id="1" w:name="_Hlk168990910"/>
            <w:bookmarkEnd w:id="0"/>
            <w:r w:rsidRPr="00746ABF">
              <w:rPr>
                <w:rFonts w:eastAsia="Calibri"/>
                <w:color w:val="000000"/>
                <w:kern w:val="0"/>
                <w:sz w:val="20"/>
                <w:szCs w:val="20"/>
                <w:lang w:eastAsia="hr-HR"/>
              </w:rPr>
              <w:t>1.</w:t>
            </w:r>
          </w:p>
        </w:tc>
        <w:tc>
          <w:tcPr>
            <w:tcW w:w="7397" w:type="dxa"/>
            <w:tcBorders>
              <w:top w:val="single" w:sz="2" w:space="0" w:color="31849B"/>
              <w:left w:val="single" w:sz="2" w:space="0" w:color="31849B"/>
              <w:bottom w:val="single" w:sz="2" w:space="0" w:color="31849B"/>
            </w:tcBorders>
            <w:vAlign w:val="center"/>
          </w:tcPr>
          <w:p w14:paraId="47572235" w14:textId="3FD78A2C" w:rsidR="00CE5B6C" w:rsidRPr="00746ABF" w:rsidRDefault="00CE5B6C" w:rsidP="00CE5B6C">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Snaga motora: minimalno 130 kW.</w:t>
            </w:r>
          </w:p>
        </w:tc>
        <w:tc>
          <w:tcPr>
            <w:tcW w:w="1675" w:type="dxa"/>
            <w:tcBorders>
              <w:top w:val="single" w:sz="2" w:space="0" w:color="31849B"/>
              <w:left w:val="single" w:sz="2" w:space="0" w:color="31849B"/>
              <w:bottom w:val="single" w:sz="2" w:space="0" w:color="31849B"/>
              <w:right w:val="single" w:sz="4" w:space="0" w:color="auto"/>
            </w:tcBorders>
            <w:vAlign w:val="center"/>
          </w:tcPr>
          <w:p w14:paraId="74C82B9C"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401E0C88"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6240F949" w14:textId="5BD3888F"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9326147" w14:textId="77777777"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2.</w:t>
            </w:r>
          </w:p>
        </w:tc>
        <w:tc>
          <w:tcPr>
            <w:tcW w:w="7397" w:type="dxa"/>
            <w:tcBorders>
              <w:top w:val="single" w:sz="2" w:space="0" w:color="31849B"/>
              <w:left w:val="single" w:sz="2" w:space="0" w:color="31849B"/>
              <w:bottom w:val="single" w:sz="2" w:space="0" w:color="31849B"/>
            </w:tcBorders>
            <w:vAlign w:val="center"/>
          </w:tcPr>
          <w:p w14:paraId="4CCAD694" w14:textId="1F609DEB" w:rsidR="00CE5B6C" w:rsidRPr="00746ABF" w:rsidRDefault="00CE5B6C" w:rsidP="00CE5B6C">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Radni obujam: minimalno 1950 ccm maksimalno 2</w:t>
            </w:r>
            <w:r w:rsidR="00AD6578">
              <w:rPr>
                <w:rFonts w:eastAsia="Times New Roman"/>
                <w:bCs/>
                <w:kern w:val="0"/>
                <w:sz w:val="20"/>
                <w:szCs w:val="20"/>
                <w:lang w:eastAsia="hr-HR"/>
              </w:rPr>
              <w:t>4</w:t>
            </w:r>
            <w:r w:rsidRPr="00746ABF">
              <w:rPr>
                <w:rFonts w:eastAsia="Times New Roman"/>
                <w:bCs/>
                <w:kern w:val="0"/>
                <w:sz w:val="20"/>
                <w:szCs w:val="20"/>
                <w:lang w:eastAsia="hr-HR"/>
              </w:rPr>
              <w:t>00 ccm.</w:t>
            </w:r>
          </w:p>
        </w:tc>
        <w:tc>
          <w:tcPr>
            <w:tcW w:w="1675" w:type="dxa"/>
            <w:tcBorders>
              <w:top w:val="single" w:sz="2" w:space="0" w:color="31849B"/>
              <w:left w:val="single" w:sz="2" w:space="0" w:color="31849B"/>
              <w:bottom w:val="single" w:sz="2" w:space="0" w:color="31849B"/>
              <w:right w:val="single" w:sz="4" w:space="0" w:color="auto"/>
            </w:tcBorders>
            <w:vAlign w:val="center"/>
          </w:tcPr>
          <w:p w14:paraId="1C96DA4A"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5D2AB6E8"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46A8DBAE" w14:textId="4AB7BDC5"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1A84C65" w14:textId="77777777"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3.</w:t>
            </w:r>
          </w:p>
        </w:tc>
        <w:tc>
          <w:tcPr>
            <w:tcW w:w="7397" w:type="dxa"/>
            <w:tcBorders>
              <w:top w:val="single" w:sz="2" w:space="0" w:color="31849B"/>
              <w:left w:val="single" w:sz="2" w:space="0" w:color="31849B"/>
              <w:bottom w:val="single" w:sz="2" w:space="0" w:color="31849B"/>
            </w:tcBorders>
            <w:vAlign w:val="center"/>
          </w:tcPr>
          <w:p w14:paraId="6087A797" w14:textId="77777777" w:rsidR="00CE5B6C" w:rsidRPr="00746ABF" w:rsidRDefault="00CE5B6C" w:rsidP="00CE5B6C">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Diesel motor s direktnim ubrizgavanjem.</w:t>
            </w:r>
          </w:p>
        </w:tc>
        <w:tc>
          <w:tcPr>
            <w:tcW w:w="1675" w:type="dxa"/>
            <w:tcBorders>
              <w:top w:val="single" w:sz="2" w:space="0" w:color="31849B"/>
              <w:left w:val="single" w:sz="2" w:space="0" w:color="31849B"/>
              <w:bottom w:val="single" w:sz="2" w:space="0" w:color="31849B"/>
              <w:right w:val="single" w:sz="4" w:space="0" w:color="auto"/>
            </w:tcBorders>
            <w:vAlign w:val="center"/>
          </w:tcPr>
          <w:p w14:paraId="4F353115"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05F80018"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06F24C94" w14:textId="16283DD0" w:rsidTr="001E2ACE">
        <w:trPr>
          <w:gridAfter w:val="1"/>
          <w:wAfter w:w="24" w:type="dxa"/>
          <w:trHeight w:val="210"/>
        </w:trPr>
        <w:tc>
          <w:tcPr>
            <w:tcW w:w="704" w:type="dxa"/>
            <w:tcBorders>
              <w:top w:val="single" w:sz="2" w:space="0" w:color="31849B"/>
              <w:left w:val="single" w:sz="4" w:space="0" w:color="31849B"/>
              <w:bottom w:val="single" w:sz="2" w:space="0" w:color="31849B"/>
              <w:right w:val="single" w:sz="2" w:space="0" w:color="31849B"/>
            </w:tcBorders>
            <w:vAlign w:val="center"/>
          </w:tcPr>
          <w:p w14:paraId="57006F03" w14:textId="77777777"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4.</w:t>
            </w:r>
          </w:p>
        </w:tc>
        <w:tc>
          <w:tcPr>
            <w:tcW w:w="7397" w:type="dxa"/>
            <w:tcBorders>
              <w:top w:val="single" w:sz="2" w:space="0" w:color="31849B"/>
              <w:left w:val="single" w:sz="2" w:space="0" w:color="31849B"/>
              <w:bottom w:val="single" w:sz="2" w:space="0" w:color="31849B"/>
            </w:tcBorders>
            <w:vAlign w:val="center"/>
          </w:tcPr>
          <w:p w14:paraId="46AFA6E6" w14:textId="6E0BA007" w:rsidR="00CE5B6C" w:rsidRPr="00746ABF" w:rsidRDefault="00CE5B6C" w:rsidP="00CE5B6C">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Spremnik za gorivo minimalno 75 litara.</w:t>
            </w:r>
          </w:p>
        </w:tc>
        <w:tc>
          <w:tcPr>
            <w:tcW w:w="1675" w:type="dxa"/>
            <w:tcBorders>
              <w:top w:val="single" w:sz="2" w:space="0" w:color="31849B"/>
              <w:left w:val="single" w:sz="2" w:space="0" w:color="31849B"/>
              <w:bottom w:val="single" w:sz="2" w:space="0" w:color="31849B"/>
              <w:right w:val="single" w:sz="4" w:space="0" w:color="auto"/>
            </w:tcBorders>
            <w:vAlign w:val="center"/>
          </w:tcPr>
          <w:p w14:paraId="5BA2931B"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0D804AB"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3A1AD4DA" w14:textId="1A37DF20"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8706E1C" w14:textId="77777777"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5.</w:t>
            </w:r>
          </w:p>
        </w:tc>
        <w:tc>
          <w:tcPr>
            <w:tcW w:w="7397" w:type="dxa"/>
            <w:tcBorders>
              <w:top w:val="single" w:sz="2" w:space="0" w:color="31849B"/>
              <w:left w:val="single" w:sz="2" w:space="0" w:color="31849B"/>
              <w:bottom w:val="single" w:sz="2" w:space="0" w:color="31849B"/>
            </w:tcBorders>
            <w:vAlign w:val="center"/>
          </w:tcPr>
          <w:p w14:paraId="2C3CDF52" w14:textId="0222837E" w:rsidR="00CE5B6C" w:rsidRPr="00CC5FB3" w:rsidRDefault="00CE5B6C" w:rsidP="00CE5B6C">
            <w:pPr>
              <w:widowControl/>
              <w:suppressAutoHyphens w:val="0"/>
              <w:rPr>
                <w:rFonts w:eastAsia="Times New Roman"/>
                <w:bCs/>
                <w:kern w:val="0"/>
                <w:sz w:val="20"/>
                <w:szCs w:val="20"/>
                <w:lang w:eastAsia="hr-HR"/>
              </w:rPr>
            </w:pPr>
            <w:r w:rsidRPr="00CC5FB3">
              <w:rPr>
                <w:rFonts w:eastAsia="Times New Roman"/>
                <w:bCs/>
                <w:kern w:val="0"/>
                <w:sz w:val="20"/>
                <w:szCs w:val="20"/>
                <w:lang w:eastAsia="hr-HR"/>
              </w:rPr>
              <w:t>Tvornički pogon na sva četiri kotača (4x4).</w:t>
            </w:r>
          </w:p>
        </w:tc>
        <w:tc>
          <w:tcPr>
            <w:tcW w:w="1675" w:type="dxa"/>
            <w:tcBorders>
              <w:top w:val="single" w:sz="2" w:space="0" w:color="31849B"/>
              <w:left w:val="single" w:sz="2" w:space="0" w:color="31849B"/>
              <w:bottom w:val="single" w:sz="2" w:space="0" w:color="31849B"/>
              <w:right w:val="single" w:sz="4" w:space="0" w:color="auto"/>
            </w:tcBorders>
            <w:vAlign w:val="center"/>
          </w:tcPr>
          <w:p w14:paraId="36501AA4"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C77A1A5"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64722306" w14:textId="44811AAC"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2648FC7" w14:textId="77777777"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6.</w:t>
            </w:r>
          </w:p>
        </w:tc>
        <w:tc>
          <w:tcPr>
            <w:tcW w:w="7397" w:type="dxa"/>
            <w:tcBorders>
              <w:top w:val="single" w:sz="2" w:space="0" w:color="31849B"/>
              <w:left w:val="single" w:sz="2" w:space="0" w:color="31849B"/>
              <w:bottom w:val="single" w:sz="2" w:space="0" w:color="31849B"/>
            </w:tcBorders>
            <w:vAlign w:val="center"/>
          </w:tcPr>
          <w:p w14:paraId="56ECA44D" w14:textId="35293A12" w:rsidR="00CE5B6C" w:rsidRPr="00CC5FB3" w:rsidRDefault="00CE5B6C" w:rsidP="00CE5B6C">
            <w:pPr>
              <w:widowControl/>
              <w:suppressAutoHyphens w:val="0"/>
              <w:rPr>
                <w:rFonts w:eastAsia="Times New Roman"/>
                <w:bCs/>
                <w:kern w:val="0"/>
                <w:sz w:val="20"/>
                <w:szCs w:val="20"/>
                <w:lang w:eastAsia="hr-HR"/>
              </w:rPr>
            </w:pPr>
            <w:r w:rsidRPr="00CC5FB3">
              <w:rPr>
                <w:rFonts w:eastAsia="Times New Roman"/>
                <w:bCs/>
                <w:kern w:val="0"/>
                <w:sz w:val="20"/>
                <w:szCs w:val="20"/>
                <w:lang w:eastAsia="hr-HR"/>
              </w:rPr>
              <w:t>Mjenjač automatski</w:t>
            </w:r>
          </w:p>
        </w:tc>
        <w:tc>
          <w:tcPr>
            <w:tcW w:w="1675" w:type="dxa"/>
            <w:tcBorders>
              <w:top w:val="single" w:sz="2" w:space="0" w:color="31849B"/>
              <w:left w:val="single" w:sz="2" w:space="0" w:color="31849B"/>
              <w:bottom w:val="single" w:sz="2" w:space="0" w:color="31849B"/>
              <w:right w:val="single" w:sz="4" w:space="0" w:color="auto"/>
            </w:tcBorders>
            <w:vAlign w:val="center"/>
          </w:tcPr>
          <w:p w14:paraId="4F680419"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7E90955" w14:textId="77777777" w:rsidR="00CE5B6C" w:rsidRPr="00746ABF" w:rsidRDefault="00CE5B6C" w:rsidP="00CE5B6C">
            <w:pPr>
              <w:widowControl/>
              <w:suppressAutoHyphens w:val="0"/>
              <w:jc w:val="center"/>
              <w:rPr>
                <w:rFonts w:eastAsia="Times New Roman"/>
                <w:kern w:val="0"/>
                <w:sz w:val="20"/>
                <w:szCs w:val="20"/>
                <w:lang w:eastAsia="hr-HR"/>
              </w:rPr>
            </w:pPr>
          </w:p>
        </w:tc>
      </w:tr>
      <w:tr w:rsidR="009A4D83" w:rsidRPr="00746ABF" w14:paraId="24CCFDF9"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E577574" w14:textId="77777777" w:rsidR="009A4D83" w:rsidRPr="00746ABF" w:rsidRDefault="009A4D83" w:rsidP="00CE5B6C">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2" w:space="0" w:color="31849B"/>
              <w:bottom w:val="single" w:sz="2" w:space="0" w:color="31849B"/>
            </w:tcBorders>
            <w:vAlign w:val="center"/>
          </w:tcPr>
          <w:p w14:paraId="6C41B556" w14:textId="7B029ACE" w:rsidR="009A4D83" w:rsidRPr="00CC5FB3" w:rsidRDefault="009A4D83" w:rsidP="00CE5B6C">
            <w:pPr>
              <w:widowControl/>
              <w:suppressAutoHyphens w:val="0"/>
              <w:rPr>
                <w:rFonts w:eastAsia="Times New Roman"/>
                <w:bCs/>
                <w:kern w:val="0"/>
                <w:sz w:val="20"/>
                <w:szCs w:val="20"/>
                <w:lang w:eastAsia="hr-HR"/>
              </w:rPr>
            </w:pPr>
            <w:r w:rsidRPr="00CC5FB3">
              <w:rPr>
                <w:rFonts w:eastAsia="Times New Roman"/>
                <w:bCs/>
                <w:kern w:val="0"/>
                <w:sz w:val="20"/>
                <w:szCs w:val="20"/>
                <w:lang w:eastAsia="hr-HR"/>
              </w:rPr>
              <w:t xml:space="preserve">Najveća tehnički dopuštena masa vozila </w:t>
            </w:r>
            <w:r w:rsidR="00CC5FB3" w:rsidRPr="00CC5FB3">
              <w:rPr>
                <w:rFonts w:eastAsia="Times New Roman"/>
                <w:bCs/>
                <w:kern w:val="0"/>
                <w:sz w:val="20"/>
                <w:szCs w:val="20"/>
                <w:lang w:eastAsia="hr-HR"/>
              </w:rPr>
              <w:t>je 3.500 kg</w:t>
            </w:r>
          </w:p>
        </w:tc>
        <w:tc>
          <w:tcPr>
            <w:tcW w:w="1675" w:type="dxa"/>
            <w:tcBorders>
              <w:top w:val="single" w:sz="2" w:space="0" w:color="31849B"/>
              <w:left w:val="single" w:sz="2" w:space="0" w:color="31849B"/>
              <w:bottom w:val="single" w:sz="2" w:space="0" w:color="31849B"/>
              <w:right w:val="single" w:sz="4" w:space="0" w:color="auto"/>
            </w:tcBorders>
            <w:vAlign w:val="center"/>
          </w:tcPr>
          <w:p w14:paraId="2FD6938D" w14:textId="77777777" w:rsidR="009A4D83" w:rsidRPr="00746ABF" w:rsidRDefault="009A4D83"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5E74849" w14:textId="77777777" w:rsidR="009A4D83" w:rsidRPr="00746ABF" w:rsidRDefault="009A4D83" w:rsidP="00CE5B6C">
            <w:pPr>
              <w:widowControl/>
              <w:suppressAutoHyphens w:val="0"/>
              <w:jc w:val="center"/>
              <w:rPr>
                <w:rFonts w:eastAsia="Times New Roman"/>
                <w:kern w:val="0"/>
                <w:sz w:val="20"/>
                <w:szCs w:val="20"/>
                <w:lang w:eastAsia="hr-HR"/>
              </w:rPr>
            </w:pPr>
          </w:p>
        </w:tc>
      </w:tr>
      <w:tr w:rsidR="00CE5B6C" w:rsidRPr="00746ABF" w14:paraId="5B7BFD39" w14:textId="3217DB58"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9B68542" w14:textId="77777777"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7.</w:t>
            </w:r>
          </w:p>
        </w:tc>
        <w:tc>
          <w:tcPr>
            <w:tcW w:w="7397" w:type="dxa"/>
            <w:tcBorders>
              <w:top w:val="single" w:sz="2" w:space="0" w:color="31849B"/>
              <w:left w:val="single" w:sz="2" w:space="0" w:color="31849B"/>
              <w:bottom w:val="single" w:sz="2" w:space="0" w:color="31849B"/>
            </w:tcBorders>
            <w:vAlign w:val="center"/>
          </w:tcPr>
          <w:p w14:paraId="3A22F3EB" w14:textId="7CAFF641" w:rsidR="00CE5B6C" w:rsidRPr="00746ABF" w:rsidRDefault="00CE5B6C" w:rsidP="00CE5B6C">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 xml:space="preserve">Naplatci minimalno 16 cola s odgovarajućim novim </w:t>
            </w:r>
            <w:r w:rsidR="00AD6578">
              <w:rPr>
                <w:rFonts w:eastAsia="Times New Roman"/>
                <w:bCs/>
                <w:kern w:val="0"/>
                <w:sz w:val="20"/>
                <w:szCs w:val="20"/>
                <w:lang w:eastAsia="hr-HR"/>
              </w:rPr>
              <w:t>pneumaticima koji odgovaraju povećanoj nosivosti vozila. Upisati oznaku (dimenziju) pneumatika koji se nude</w:t>
            </w:r>
          </w:p>
        </w:tc>
        <w:tc>
          <w:tcPr>
            <w:tcW w:w="1675" w:type="dxa"/>
            <w:tcBorders>
              <w:top w:val="single" w:sz="2" w:space="0" w:color="31849B"/>
              <w:left w:val="single" w:sz="2" w:space="0" w:color="31849B"/>
              <w:bottom w:val="single" w:sz="2" w:space="0" w:color="31849B"/>
              <w:right w:val="single" w:sz="4" w:space="0" w:color="auto"/>
            </w:tcBorders>
            <w:vAlign w:val="center"/>
          </w:tcPr>
          <w:p w14:paraId="69F44806"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8469429"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79C4D334" w14:textId="26AED6E4"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EAE54E4" w14:textId="77777777"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8.</w:t>
            </w:r>
          </w:p>
        </w:tc>
        <w:tc>
          <w:tcPr>
            <w:tcW w:w="7397" w:type="dxa"/>
            <w:tcBorders>
              <w:top w:val="single" w:sz="2" w:space="0" w:color="31849B"/>
              <w:left w:val="single" w:sz="2" w:space="0" w:color="31849B"/>
              <w:bottom w:val="single" w:sz="2" w:space="0" w:color="31849B"/>
            </w:tcBorders>
            <w:vAlign w:val="center"/>
          </w:tcPr>
          <w:p w14:paraId="40FB78DC" w14:textId="2D10BD9A" w:rsidR="00CE5B6C" w:rsidRPr="00746ABF" w:rsidRDefault="00CE5B6C" w:rsidP="00CE5B6C">
            <w:pPr>
              <w:widowControl/>
              <w:suppressAutoHyphens w:val="0"/>
              <w:jc w:val="both"/>
              <w:rPr>
                <w:rFonts w:eastAsia="Times New Roman"/>
                <w:bCs/>
                <w:kern w:val="0"/>
                <w:sz w:val="20"/>
                <w:szCs w:val="20"/>
                <w:lang w:eastAsia="hr-HR"/>
              </w:rPr>
            </w:pPr>
            <w:r w:rsidRPr="00746ABF">
              <w:rPr>
                <w:rFonts w:eastAsia="Times New Roman"/>
                <w:bCs/>
                <w:kern w:val="0"/>
                <w:sz w:val="20"/>
                <w:szCs w:val="20"/>
                <w:lang w:eastAsia="hr-HR"/>
              </w:rPr>
              <w:t>Neovisni tvornički ovjes svih kotača ili zračni ovjes stražnje osovine. Ukoliko se nudi naknadna ugradnja, potrebna je potvrda proizvođača ili ovlaštenog zastupnika za marku nuđenog vozila da dozvoljava istu, uz zadržavanje jamstva na vozilu.</w:t>
            </w:r>
          </w:p>
        </w:tc>
        <w:tc>
          <w:tcPr>
            <w:tcW w:w="1675" w:type="dxa"/>
            <w:tcBorders>
              <w:top w:val="single" w:sz="2" w:space="0" w:color="31849B"/>
              <w:left w:val="single" w:sz="2" w:space="0" w:color="31849B"/>
              <w:bottom w:val="single" w:sz="2" w:space="0" w:color="31849B"/>
              <w:right w:val="single" w:sz="4" w:space="0" w:color="auto"/>
            </w:tcBorders>
            <w:vAlign w:val="center"/>
          </w:tcPr>
          <w:p w14:paraId="0A585516"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C76B52F"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24715A3F" w14:textId="11118313"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EE76429" w14:textId="77777777"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9.</w:t>
            </w:r>
          </w:p>
        </w:tc>
        <w:tc>
          <w:tcPr>
            <w:tcW w:w="7397" w:type="dxa"/>
            <w:tcBorders>
              <w:top w:val="single" w:sz="2" w:space="0" w:color="31849B"/>
              <w:left w:val="single" w:sz="2" w:space="0" w:color="31849B"/>
              <w:bottom w:val="single" w:sz="2" w:space="0" w:color="31849B"/>
            </w:tcBorders>
            <w:vAlign w:val="center"/>
          </w:tcPr>
          <w:p w14:paraId="5DFA2C85" w14:textId="77777777" w:rsidR="00CE5B6C" w:rsidRPr="00746ABF" w:rsidRDefault="00CE5B6C" w:rsidP="00CE5B6C">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ABS sustav kočenja – sustav protiv blokade kotača.</w:t>
            </w:r>
          </w:p>
        </w:tc>
        <w:tc>
          <w:tcPr>
            <w:tcW w:w="1675" w:type="dxa"/>
            <w:tcBorders>
              <w:top w:val="single" w:sz="2" w:space="0" w:color="31849B"/>
              <w:left w:val="single" w:sz="2" w:space="0" w:color="31849B"/>
              <w:bottom w:val="single" w:sz="2" w:space="0" w:color="31849B"/>
              <w:right w:val="single" w:sz="4" w:space="0" w:color="auto"/>
            </w:tcBorders>
            <w:vAlign w:val="center"/>
          </w:tcPr>
          <w:p w14:paraId="618AC9EC"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7DE2FD0"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54D30DD5" w14:textId="51DD3C71"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B9FF1DD" w14:textId="77777777"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10.</w:t>
            </w:r>
          </w:p>
        </w:tc>
        <w:tc>
          <w:tcPr>
            <w:tcW w:w="7397" w:type="dxa"/>
            <w:tcBorders>
              <w:top w:val="single" w:sz="2" w:space="0" w:color="31849B"/>
              <w:left w:val="single" w:sz="2" w:space="0" w:color="31849B"/>
              <w:bottom w:val="single" w:sz="2" w:space="0" w:color="31849B"/>
            </w:tcBorders>
            <w:vAlign w:val="center"/>
          </w:tcPr>
          <w:p w14:paraId="320E6FFF" w14:textId="42DF37F4" w:rsidR="00CE5B6C" w:rsidRPr="00746ABF" w:rsidRDefault="00CE5B6C" w:rsidP="00CE5B6C">
            <w:pPr>
              <w:widowControl/>
              <w:suppressAutoHyphens w:val="0"/>
              <w:jc w:val="both"/>
              <w:rPr>
                <w:rFonts w:eastAsia="Times New Roman"/>
                <w:bCs/>
                <w:kern w:val="0"/>
                <w:sz w:val="20"/>
                <w:szCs w:val="20"/>
                <w:lang w:eastAsia="hr-HR"/>
              </w:rPr>
            </w:pPr>
            <w:r w:rsidRPr="00746ABF">
              <w:rPr>
                <w:rFonts w:eastAsia="Times New Roman"/>
                <w:bCs/>
                <w:kern w:val="0"/>
                <w:sz w:val="20"/>
                <w:szCs w:val="20"/>
                <w:lang w:eastAsia="hr-HR"/>
              </w:rPr>
              <w:t xml:space="preserve">Jamstvo generalnog proizvođača ili ovlaštenog zastupnika na vozilo, doradu i učinjenu preradu na vozilu (jamstveni rok): minimalno </w:t>
            </w:r>
            <w:r w:rsidR="00AD6578">
              <w:rPr>
                <w:rFonts w:eastAsia="Times New Roman"/>
                <w:bCs/>
                <w:kern w:val="0"/>
                <w:sz w:val="20"/>
                <w:szCs w:val="20"/>
                <w:lang w:eastAsia="hr-HR"/>
              </w:rPr>
              <w:t>4</w:t>
            </w:r>
            <w:r w:rsidRPr="00746ABF">
              <w:rPr>
                <w:rFonts w:eastAsia="Times New Roman"/>
                <w:bCs/>
                <w:kern w:val="0"/>
                <w:sz w:val="20"/>
                <w:szCs w:val="20"/>
                <w:lang w:eastAsia="hr-HR"/>
              </w:rPr>
              <w:t xml:space="preserve"> godin</w:t>
            </w:r>
            <w:r w:rsidR="00AD6578">
              <w:rPr>
                <w:rFonts w:eastAsia="Times New Roman"/>
                <w:bCs/>
                <w:kern w:val="0"/>
                <w:sz w:val="20"/>
                <w:szCs w:val="20"/>
                <w:lang w:eastAsia="hr-HR"/>
              </w:rPr>
              <w:t>e</w:t>
            </w:r>
            <w:r w:rsidRPr="00746ABF">
              <w:rPr>
                <w:rFonts w:eastAsia="Times New Roman"/>
                <w:bCs/>
                <w:kern w:val="0"/>
                <w:sz w:val="20"/>
                <w:szCs w:val="20"/>
                <w:lang w:eastAsia="hr-HR"/>
              </w:rPr>
              <w:t xml:space="preserve"> ili 200.000 km ovisno o tome što prije nastupi.</w:t>
            </w:r>
          </w:p>
        </w:tc>
        <w:tc>
          <w:tcPr>
            <w:tcW w:w="1675" w:type="dxa"/>
            <w:tcBorders>
              <w:top w:val="single" w:sz="2" w:space="0" w:color="31849B"/>
              <w:left w:val="single" w:sz="2" w:space="0" w:color="31849B"/>
              <w:bottom w:val="single" w:sz="2" w:space="0" w:color="31849B"/>
              <w:right w:val="single" w:sz="4" w:space="0" w:color="auto"/>
            </w:tcBorders>
            <w:vAlign w:val="center"/>
          </w:tcPr>
          <w:p w14:paraId="6EEB52C4"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F649AE3"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04063245" w14:textId="4196B62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49C0804" w14:textId="4BBEA28A"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11.</w:t>
            </w:r>
          </w:p>
        </w:tc>
        <w:tc>
          <w:tcPr>
            <w:tcW w:w="7397" w:type="dxa"/>
            <w:tcBorders>
              <w:top w:val="single" w:sz="2" w:space="0" w:color="31849B"/>
              <w:left w:val="single" w:sz="2" w:space="0" w:color="31849B"/>
              <w:bottom w:val="single" w:sz="2" w:space="0" w:color="31849B"/>
            </w:tcBorders>
            <w:vAlign w:val="center"/>
          </w:tcPr>
          <w:p w14:paraId="10EC4664" w14:textId="1675D0D3" w:rsidR="00CE5B6C" w:rsidRPr="00746ABF" w:rsidRDefault="00CE5B6C" w:rsidP="00CE5B6C">
            <w:pPr>
              <w:widowControl/>
              <w:suppressAutoHyphens w:val="0"/>
              <w:jc w:val="both"/>
              <w:rPr>
                <w:rFonts w:eastAsia="Times New Roman"/>
                <w:bCs/>
                <w:kern w:val="0"/>
                <w:sz w:val="20"/>
                <w:szCs w:val="20"/>
                <w:lang w:eastAsia="hr-HR"/>
              </w:rPr>
            </w:pPr>
            <w:r w:rsidRPr="00746ABF">
              <w:rPr>
                <w:rFonts w:eastAsia="Times New Roman"/>
                <w:bCs/>
                <w:kern w:val="0"/>
                <w:sz w:val="20"/>
                <w:szCs w:val="20"/>
                <w:lang w:eastAsia="hr-HR"/>
              </w:rPr>
              <w:t>Jamstvo protiv prohrđavanja: minimalno 8 godina.</w:t>
            </w:r>
          </w:p>
        </w:tc>
        <w:tc>
          <w:tcPr>
            <w:tcW w:w="1675" w:type="dxa"/>
            <w:tcBorders>
              <w:top w:val="single" w:sz="2" w:space="0" w:color="31849B"/>
              <w:left w:val="single" w:sz="2" w:space="0" w:color="31849B"/>
              <w:bottom w:val="single" w:sz="2" w:space="0" w:color="31849B"/>
              <w:right w:val="single" w:sz="4" w:space="0" w:color="auto"/>
            </w:tcBorders>
            <w:vAlign w:val="center"/>
          </w:tcPr>
          <w:p w14:paraId="53552200"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DD6DF24"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7378AD03" w14:textId="473B5446" w:rsidTr="001E2ACE">
        <w:trPr>
          <w:gridAfter w:val="1"/>
          <w:wAfter w:w="24" w:type="dxa"/>
          <w:trHeight w:val="240"/>
        </w:trPr>
        <w:tc>
          <w:tcPr>
            <w:tcW w:w="704" w:type="dxa"/>
            <w:tcBorders>
              <w:top w:val="single" w:sz="2" w:space="0" w:color="31849B"/>
              <w:left w:val="single" w:sz="4" w:space="0" w:color="31849B"/>
              <w:bottom w:val="single" w:sz="2" w:space="0" w:color="31849B"/>
              <w:right w:val="single" w:sz="2" w:space="0" w:color="31849B"/>
            </w:tcBorders>
            <w:vAlign w:val="center"/>
          </w:tcPr>
          <w:p w14:paraId="3FC67C1F" w14:textId="5F057404"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12.</w:t>
            </w:r>
          </w:p>
        </w:tc>
        <w:tc>
          <w:tcPr>
            <w:tcW w:w="7397" w:type="dxa"/>
            <w:tcBorders>
              <w:top w:val="single" w:sz="2" w:space="0" w:color="31849B"/>
              <w:left w:val="single" w:sz="2" w:space="0" w:color="31849B"/>
              <w:bottom w:val="single" w:sz="2" w:space="0" w:color="31849B"/>
            </w:tcBorders>
            <w:vAlign w:val="center"/>
          </w:tcPr>
          <w:p w14:paraId="3C947FA3" w14:textId="77777777" w:rsidR="00CE5B6C" w:rsidRPr="00746ABF" w:rsidRDefault="00CE5B6C" w:rsidP="00CE5B6C">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Medicinski automobil mora zadovoljavati EURO 6 normu ili bolje.</w:t>
            </w:r>
          </w:p>
        </w:tc>
        <w:tc>
          <w:tcPr>
            <w:tcW w:w="1675" w:type="dxa"/>
            <w:tcBorders>
              <w:top w:val="single" w:sz="2" w:space="0" w:color="31849B"/>
              <w:left w:val="single" w:sz="2" w:space="0" w:color="31849B"/>
              <w:bottom w:val="single" w:sz="2" w:space="0" w:color="31849B"/>
              <w:right w:val="single" w:sz="4" w:space="0" w:color="auto"/>
            </w:tcBorders>
            <w:vAlign w:val="center"/>
          </w:tcPr>
          <w:p w14:paraId="27F169E8"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A1CE65C"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22BE2FEB" w14:textId="51BE2499"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7925415" w14:textId="1E434F8A"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13.</w:t>
            </w:r>
          </w:p>
        </w:tc>
        <w:tc>
          <w:tcPr>
            <w:tcW w:w="7397" w:type="dxa"/>
            <w:tcBorders>
              <w:top w:val="single" w:sz="2" w:space="0" w:color="31849B"/>
              <w:left w:val="single" w:sz="2" w:space="0" w:color="31849B"/>
              <w:bottom w:val="single" w:sz="2" w:space="0" w:color="31849B"/>
            </w:tcBorders>
            <w:vAlign w:val="center"/>
          </w:tcPr>
          <w:p w14:paraId="43B09D8B" w14:textId="42C154DD" w:rsidR="00CE5B6C" w:rsidRPr="00746ABF" w:rsidRDefault="00CE5B6C" w:rsidP="00CE5B6C">
            <w:pPr>
              <w:widowControl/>
              <w:suppressAutoHyphens w:val="0"/>
              <w:jc w:val="both"/>
              <w:rPr>
                <w:rFonts w:eastAsia="Times New Roman"/>
                <w:bCs/>
                <w:kern w:val="0"/>
                <w:sz w:val="20"/>
                <w:szCs w:val="20"/>
                <w:lang w:eastAsia="hr-HR"/>
              </w:rPr>
            </w:pPr>
            <w:r w:rsidRPr="00746ABF">
              <w:rPr>
                <w:rFonts w:eastAsia="Times New Roman"/>
                <w:kern w:val="0"/>
                <w:sz w:val="20"/>
                <w:szCs w:val="20"/>
                <w:lang w:eastAsia="hr-HR"/>
              </w:rPr>
              <w:t>Medicinski automobil mora biti novo proizveden min. 202</w:t>
            </w:r>
            <w:r w:rsidR="00AD6578">
              <w:rPr>
                <w:rFonts w:eastAsia="Times New Roman"/>
                <w:kern w:val="0"/>
                <w:sz w:val="20"/>
                <w:szCs w:val="20"/>
                <w:lang w:eastAsia="hr-HR"/>
              </w:rPr>
              <w:t>5</w:t>
            </w:r>
            <w:r w:rsidRPr="00746ABF">
              <w:rPr>
                <w:rFonts w:eastAsia="Times New Roman"/>
                <w:kern w:val="0"/>
                <w:sz w:val="20"/>
                <w:szCs w:val="20"/>
                <w:lang w:eastAsia="hr-HR"/>
              </w:rPr>
              <w:t>. godine i nikada registriran.</w:t>
            </w:r>
          </w:p>
        </w:tc>
        <w:tc>
          <w:tcPr>
            <w:tcW w:w="1675" w:type="dxa"/>
            <w:tcBorders>
              <w:top w:val="single" w:sz="2" w:space="0" w:color="31849B"/>
              <w:left w:val="single" w:sz="2" w:space="0" w:color="31849B"/>
              <w:bottom w:val="single" w:sz="2" w:space="0" w:color="31849B"/>
              <w:right w:val="single" w:sz="4" w:space="0" w:color="auto"/>
            </w:tcBorders>
            <w:vAlign w:val="center"/>
          </w:tcPr>
          <w:p w14:paraId="6998B755"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68EDEDF"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38D4D79F" w14:textId="3208C9F5"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540FD65" w14:textId="5049712C"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14.</w:t>
            </w:r>
          </w:p>
        </w:tc>
        <w:tc>
          <w:tcPr>
            <w:tcW w:w="7397" w:type="dxa"/>
            <w:tcBorders>
              <w:top w:val="single" w:sz="2" w:space="0" w:color="31849B"/>
              <w:left w:val="single" w:sz="2" w:space="0" w:color="31849B"/>
              <w:bottom w:val="single" w:sz="2" w:space="0" w:color="31849B"/>
            </w:tcBorders>
            <w:vAlign w:val="center"/>
          </w:tcPr>
          <w:p w14:paraId="59460047" w14:textId="77777777" w:rsidR="00CE5B6C" w:rsidRPr="00746ABF" w:rsidRDefault="00CE5B6C" w:rsidP="00CE5B6C">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Dužina minimalno 5900 mm.</w:t>
            </w:r>
          </w:p>
        </w:tc>
        <w:tc>
          <w:tcPr>
            <w:tcW w:w="1675" w:type="dxa"/>
            <w:tcBorders>
              <w:top w:val="single" w:sz="2" w:space="0" w:color="31849B"/>
              <w:left w:val="single" w:sz="2" w:space="0" w:color="31849B"/>
              <w:bottom w:val="single" w:sz="2" w:space="0" w:color="31849B"/>
              <w:right w:val="single" w:sz="4" w:space="0" w:color="auto"/>
            </w:tcBorders>
            <w:vAlign w:val="center"/>
          </w:tcPr>
          <w:p w14:paraId="6D8595E8"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63897A5"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78558A12" w14:textId="141E4E0A"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860CFCB" w14:textId="63530AC1" w:rsidR="00CE5B6C" w:rsidRPr="00746ABF" w:rsidRDefault="00CE5B6C" w:rsidP="00CE5B6C">
            <w:pPr>
              <w:widowControl/>
              <w:suppressAutoHyphens w:val="0"/>
              <w:jc w:val="center"/>
              <w:rPr>
                <w:rFonts w:eastAsia="Calibri"/>
                <w:kern w:val="0"/>
                <w:sz w:val="20"/>
                <w:szCs w:val="20"/>
                <w:lang w:eastAsia="hr-HR"/>
              </w:rPr>
            </w:pPr>
            <w:r w:rsidRPr="00746ABF">
              <w:rPr>
                <w:rFonts w:eastAsia="Calibri"/>
                <w:kern w:val="0"/>
                <w:sz w:val="20"/>
                <w:szCs w:val="20"/>
                <w:lang w:eastAsia="hr-HR"/>
              </w:rPr>
              <w:lastRenderedPageBreak/>
              <w:t>15.</w:t>
            </w:r>
          </w:p>
        </w:tc>
        <w:tc>
          <w:tcPr>
            <w:tcW w:w="7397" w:type="dxa"/>
            <w:tcBorders>
              <w:top w:val="single" w:sz="2" w:space="0" w:color="31849B"/>
              <w:left w:val="single" w:sz="2" w:space="0" w:color="31849B"/>
              <w:bottom w:val="single" w:sz="2" w:space="0" w:color="31849B"/>
            </w:tcBorders>
            <w:vAlign w:val="center"/>
          </w:tcPr>
          <w:p w14:paraId="15108134" w14:textId="0759D08D" w:rsidR="00CE5B6C" w:rsidRPr="00746ABF" w:rsidRDefault="00CE5B6C" w:rsidP="00CE5B6C">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 xml:space="preserve">Visina (bez signalizacije) </w:t>
            </w:r>
            <w:r w:rsidRPr="00AD6578">
              <w:rPr>
                <w:rFonts w:eastAsia="Times New Roman"/>
                <w:bCs/>
                <w:kern w:val="0"/>
                <w:sz w:val="20"/>
                <w:szCs w:val="20"/>
                <w:lang w:eastAsia="hr-HR"/>
              </w:rPr>
              <w:t>maksimalno</w:t>
            </w:r>
            <w:r w:rsidRPr="00746ABF">
              <w:rPr>
                <w:rFonts w:eastAsia="Times New Roman"/>
                <w:bCs/>
                <w:kern w:val="0"/>
                <w:sz w:val="20"/>
                <w:szCs w:val="20"/>
                <w:lang w:eastAsia="hr-HR"/>
              </w:rPr>
              <w:t xml:space="preserve"> 2</w:t>
            </w:r>
            <w:r w:rsidR="00AD6578">
              <w:rPr>
                <w:rFonts w:eastAsia="Times New Roman"/>
                <w:bCs/>
                <w:kern w:val="0"/>
                <w:sz w:val="20"/>
                <w:szCs w:val="20"/>
                <w:lang w:eastAsia="hr-HR"/>
              </w:rPr>
              <w:t>720</w:t>
            </w:r>
            <w:r w:rsidRPr="00746ABF">
              <w:rPr>
                <w:rFonts w:eastAsia="Times New Roman"/>
                <w:bCs/>
                <w:kern w:val="0"/>
                <w:sz w:val="20"/>
                <w:szCs w:val="20"/>
                <w:lang w:eastAsia="hr-HR"/>
              </w:rPr>
              <w:t xml:space="preserve"> mm</w:t>
            </w:r>
            <w:r w:rsidR="00AD6578">
              <w:rPr>
                <w:rFonts w:eastAsia="Times New Roman"/>
                <w:bCs/>
                <w:kern w:val="0"/>
                <w:sz w:val="20"/>
                <w:szCs w:val="20"/>
                <w:lang w:eastAsia="hr-HR"/>
              </w:rPr>
              <w:t xml:space="preserve"> (osim antene niti jedan drugi element ne smije premašiti maksimalnu traženu visinu vozila)</w:t>
            </w:r>
          </w:p>
        </w:tc>
        <w:tc>
          <w:tcPr>
            <w:tcW w:w="1675" w:type="dxa"/>
            <w:tcBorders>
              <w:top w:val="single" w:sz="2" w:space="0" w:color="31849B"/>
              <w:left w:val="single" w:sz="2" w:space="0" w:color="31849B"/>
              <w:bottom w:val="single" w:sz="2" w:space="0" w:color="31849B"/>
              <w:right w:val="single" w:sz="4" w:space="0" w:color="auto"/>
            </w:tcBorders>
            <w:vAlign w:val="center"/>
          </w:tcPr>
          <w:p w14:paraId="3539754B"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9A498D7" w14:textId="77777777" w:rsidR="00CE5B6C" w:rsidRPr="00746ABF" w:rsidRDefault="00CE5B6C" w:rsidP="00CE5B6C">
            <w:pPr>
              <w:widowControl/>
              <w:suppressAutoHyphens w:val="0"/>
              <w:jc w:val="center"/>
              <w:rPr>
                <w:rFonts w:eastAsia="Times New Roman"/>
                <w:kern w:val="0"/>
                <w:sz w:val="20"/>
                <w:szCs w:val="20"/>
                <w:lang w:eastAsia="hr-HR"/>
              </w:rPr>
            </w:pPr>
          </w:p>
        </w:tc>
      </w:tr>
      <w:tr w:rsidR="00CE5B6C" w:rsidRPr="00746ABF" w14:paraId="02EF6A8D" w14:textId="6A886DAF"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49ECDDA" w14:textId="72B70DAE" w:rsidR="00CE5B6C" w:rsidRPr="00746ABF" w:rsidRDefault="00CE5B6C" w:rsidP="00CE5B6C">
            <w:pPr>
              <w:widowControl/>
              <w:suppressAutoHyphens w:val="0"/>
              <w:jc w:val="center"/>
              <w:rPr>
                <w:rFonts w:eastAsia="Calibri"/>
                <w:color w:val="000000"/>
                <w:kern w:val="0"/>
                <w:sz w:val="20"/>
                <w:szCs w:val="20"/>
                <w:lang w:eastAsia="hr-HR"/>
              </w:rPr>
            </w:pPr>
            <w:r w:rsidRPr="00746ABF">
              <w:rPr>
                <w:rFonts w:eastAsia="Calibri"/>
                <w:color w:val="000000"/>
                <w:kern w:val="0"/>
                <w:sz w:val="20"/>
                <w:szCs w:val="20"/>
                <w:lang w:eastAsia="hr-HR"/>
              </w:rPr>
              <w:t>16.</w:t>
            </w:r>
          </w:p>
        </w:tc>
        <w:tc>
          <w:tcPr>
            <w:tcW w:w="7397" w:type="dxa"/>
            <w:tcBorders>
              <w:top w:val="single" w:sz="2" w:space="0" w:color="31849B"/>
              <w:left w:val="single" w:sz="2" w:space="0" w:color="31849B"/>
              <w:bottom w:val="single" w:sz="2" w:space="0" w:color="31849B"/>
            </w:tcBorders>
            <w:vAlign w:val="center"/>
          </w:tcPr>
          <w:p w14:paraId="5B4BDAAB" w14:textId="5D389A29" w:rsidR="00CE5B6C" w:rsidRPr="00746ABF" w:rsidRDefault="00CE5B6C" w:rsidP="00CE5B6C">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 xml:space="preserve">Širina (bez retrovizora) </w:t>
            </w:r>
            <w:r w:rsidR="00003040">
              <w:rPr>
                <w:rFonts w:eastAsia="Times New Roman"/>
                <w:bCs/>
                <w:kern w:val="0"/>
                <w:sz w:val="20"/>
                <w:szCs w:val="20"/>
                <w:lang w:eastAsia="hr-HR"/>
              </w:rPr>
              <w:t xml:space="preserve">2010 - </w:t>
            </w:r>
            <w:r w:rsidRPr="00746ABF">
              <w:rPr>
                <w:rFonts w:eastAsia="Times New Roman"/>
                <w:bCs/>
                <w:kern w:val="0"/>
                <w:sz w:val="20"/>
                <w:szCs w:val="20"/>
                <w:lang w:eastAsia="hr-HR"/>
              </w:rPr>
              <w:t>2100 mm.</w:t>
            </w:r>
          </w:p>
        </w:tc>
        <w:tc>
          <w:tcPr>
            <w:tcW w:w="1675" w:type="dxa"/>
            <w:tcBorders>
              <w:top w:val="single" w:sz="2" w:space="0" w:color="31849B"/>
              <w:left w:val="single" w:sz="2" w:space="0" w:color="31849B"/>
              <w:bottom w:val="single" w:sz="2" w:space="0" w:color="31849B"/>
              <w:right w:val="single" w:sz="4" w:space="0" w:color="auto"/>
            </w:tcBorders>
            <w:vAlign w:val="center"/>
          </w:tcPr>
          <w:p w14:paraId="0810ADFD"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EE4BCE7" w14:textId="77777777" w:rsidR="00CE5B6C" w:rsidRPr="00746ABF" w:rsidRDefault="00CE5B6C" w:rsidP="00CE5B6C">
            <w:pPr>
              <w:widowControl/>
              <w:suppressAutoHyphens w:val="0"/>
              <w:jc w:val="center"/>
              <w:rPr>
                <w:rFonts w:eastAsia="Times New Roman"/>
                <w:kern w:val="0"/>
                <w:sz w:val="20"/>
                <w:szCs w:val="20"/>
                <w:lang w:eastAsia="hr-HR"/>
              </w:rPr>
            </w:pPr>
          </w:p>
        </w:tc>
      </w:tr>
      <w:tr w:rsidR="00003040" w:rsidRPr="00746ABF" w14:paraId="21EABBE5"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771442E" w14:textId="2C7BE042" w:rsidR="00003040" w:rsidRPr="00746ABF" w:rsidRDefault="00D155F7"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17.</w:t>
            </w:r>
          </w:p>
        </w:tc>
        <w:tc>
          <w:tcPr>
            <w:tcW w:w="7397" w:type="dxa"/>
            <w:tcBorders>
              <w:top w:val="single" w:sz="2" w:space="0" w:color="31849B"/>
              <w:left w:val="single" w:sz="2" w:space="0" w:color="31849B"/>
              <w:bottom w:val="single" w:sz="2" w:space="0" w:color="31849B"/>
            </w:tcBorders>
            <w:vAlign w:val="center"/>
          </w:tcPr>
          <w:p w14:paraId="2F5170E7" w14:textId="605949A4" w:rsidR="00003040" w:rsidRDefault="00003040" w:rsidP="00CE5B6C">
            <w:pPr>
              <w:widowControl/>
              <w:suppressAutoHyphens w:val="0"/>
              <w:rPr>
                <w:rFonts w:eastAsia="Times New Roman"/>
                <w:bCs/>
                <w:kern w:val="0"/>
                <w:sz w:val="20"/>
                <w:szCs w:val="20"/>
                <w:lang w:eastAsia="hr-HR"/>
              </w:rPr>
            </w:pPr>
            <w:r>
              <w:rPr>
                <w:rFonts w:eastAsia="Times New Roman"/>
                <w:bCs/>
                <w:kern w:val="0"/>
                <w:sz w:val="20"/>
                <w:szCs w:val="20"/>
                <w:lang w:eastAsia="hr-HR"/>
              </w:rPr>
              <w:t>Duljina bolesničkog prostora: min 3190 mm</w:t>
            </w:r>
          </w:p>
        </w:tc>
        <w:tc>
          <w:tcPr>
            <w:tcW w:w="1675" w:type="dxa"/>
            <w:tcBorders>
              <w:top w:val="single" w:sz="2" w:space="0" w:color="31849B"/>
              <w:left w:val="single" w:sz="2" w:space="0" w:color="31849B"/>
              <w:bottom w:val="single" w:sz="2" w:space="0" w:color="31849B"/>
              <w:right w:val="single" w:sz="4" w:space="0" w:color="auto"/>
            </w:tcBorders>
            <w:vAlign w:val="center"/>
          </w:tcPr>
          <w:p w14:paraId="62651FBD" w14:textId="77777777" w:rsidR="00003040" w:rsidRPr="00746ABF" w:rsidRDefault="00003040"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C7F7CFC" w14:textId="77777777" w:rsidR="00003040" w:rsidRPr="00746ABF" w:rsidRDefault="00003040" w:rsidP="00CE5B6C">
            <w:pPr>
              <w:widowControl/>
              <w:suppressAutoHyphens w:val="0"/>
              <w:jc w:val="center"/>
              <w:rPr>
                <w:rFonts w:eastAsia="Times New Roman"/>
                <w:kern w:val="0"/>
                <w:sz w:val="20"/>
                <w:szCs w:val="20"/>
                <w:lang w:eastAsia="hr-HR"/>
              </w:rPr>
            </w:pPr>
          </w:p>
        </w:tc>
      </w:tr>
      <w:tr w:rsidR="00003040" w:rsidRPr="00746ABF" w14:paraId="6677702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B94EBDE" w14:textId="7BEBC2FF" w:rsidR="00003040" w:rsidRPr="00746ABF" w:rsidRDefault="00D155F7"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18.</w:t>
            </w:r>
          </w:p>
        </w:tc>
        <w:tc>
          <w:tcPr>
            <w:tcW w:w="7397" w:type="dxa"/>
            <w:tcBorders>
              <w:top w:val="single" w:sz="2" w:space="0" w:color="31849B"/>
              <w:left w:val="single" w:sz="2" w:space="0" w:color="31849B"/>
              <w:bottom w:val="single" w:sz="2" w:space="0" w:color="31849B"/>
            </w:tcBorders>
            <w:vAlign w:val="center"/>
          </w:tcPr>
          <w:p w14:paraId="5B2980DC" w14:textId="12E73ABB" w:rsidR="00003040" w:rsidRDefault="00003040" w:rsidP="00CE5B6C">
            <w:pPr>
              <w:widowControl/>
              <w:suppressAutoHyphens w:val="0"/>
              <w:rPr>
                <w:rFonts w:eastAsia="Times New Roman"/>
                <w:bCs/>
                <w:kern w:val="0"/>
                <w:sz w:val="20"/>
                <w:szCs w:val="20"/>
                <w:lang w:eastAsia="hr-HR"/>
              </w:rPr>
            </w:pPr>
            <w:r>
              <w:rPr>
                <w:rFonts w:eastAsia="Times New Roman"/>
                <w:bCs/>
                <w:kern w:val="0"/>
                <w:sz w:val="20"/>
                <w:szCs w:val="20"/>
                <w:lang w:eastAsia="hr-HR"/>
              </w:rPr>
              <w:t>Širina bolesničkog prostora: min 1750 mm</w:t>
            </w:r>
          </w:p>
        </w:tc>
        <w:tc>
          <w:tcPr>
            <w:tcW w:w="1675" w:type="dxa"/>
            <w:tcBorders>
              <w:top w:val="single" w:sz="2" w:space="0" w:color="31849B"/>
              <w:left w:val="single" w:sz="2" w:space="0" w:color="31849B"/>
              <w:bottom w:val="single" w:sz="2" w:space="0" w:color="31849B"/>
              <w:right w:val="single" w:sz="4" w:space="0" w:color="auto"/>
            </w:tcBorders>
            <w:vAlign w:val="center"/>
          </w:tcPr>
          <w:p w14:paraId="62415043" w14:textId="77777777" w:rsidR="00003040" w:rsidRPr="00746ABF" w:rsidRDefault="00003040"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EB0FA18" w14:textId="77777777" w:rsidR="00003040" w:rsidRPr="00746ABF" w:rsidRDefault="00003040" w:rsidP="00CE5B6C">
            <w:pPr>
              <w:widowControl/>
              <w:suppressAutoHyphens w:val="0"/>
              <w:jc w:val="center"/>
              <w:rPr>
                <w:rFonts w:eastAsia="Times New Roman"/>
                <w:kern w:val="0"/>
                <w:sz w:val="20"/>
                <w:szCs w:val="20"/>
                <w:lang w:eastAsia="hr-HR"/>
              </w:rPr>
            </w:pPr>
          </w:p>
        </w:tc>
      </w:tr>
      <w:tr w:rsidR="00003040" w:rsidRPr="00746ABF" w14:paraId="51E3B11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9890346" w14:textId="7C0B0B86" w:rsidR="00003040" w:rsidRPr="00746ABF" w:rsidRDefault="00D155F7"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19.</w:t>
            </w:r>
          </w:p>
        </w:tc>
        <w:tc>
          <w:tcPr>
            <w:tcW w:w="7397" w:type="dxa"/>
            <w:tcBorders>
              <w:top w:val="single" w:sz="2" w:space="0" w:color="31849B"/>
              <w:left w:val="single" w:sz="2" w:space="0" w:color="31849B"/>
              <w:bottom w:val="single" w:sz="2" w:space="0" w:color="31849B"/>
            </w:tcBorders>
            <w:vAlign w:val="center"/>
          </w:tcPr>
          <w:p w14:paraId="784F8831" w14:textId="66763747" w:rsidR="00003040" w:rsidRDefault="00003040" w:rsidP="00CE5B6C">
            <w:pPr>
              <w:widowControl/>
              <w:suppressAutoHyphens w:val="0"/>
              <w:rPr>
                <w:rFonts w:eastAsia="Times New Roman"/>
                <w:bCs/>
                <w:kern w:val="0"/>
                <w:sz w:val="20"/>
                <w:szCs w:val="20"/>
                <w:lang w:eastAsia="hr-HR"/>
              </w:rPr>
            </w:pPr>
            <w:r>
              <w:rPr>
                <w:rFonts w:eastAsia="Times New Roman"/>
                <w:bCs/>
                <w:kern w:val="0"/>
                <w:sz w:val="20"/>
                <w:szCs w:val="20"/>
                <w:lang w:eastAsia="hr-HR"/>
              </w:rPr>
              <w:t>Visina bolesničkog prostora: min 2060 mm mjereno u rasponu Ia, IIa, IIIa prema normi HRN EN 1789:2024 TIP B odnosno slijednici navedene norme ili jednakovrijedno</w:t>
            </w:r>
          </w:p>
        </w:tc>
        <w:tc>
          <w:tcPr>
            <w:tcW w:w="1675" w:type="dxa"/>
            <w:tcBorders>
              <w:top w:val="single" w:sz="2" w:space="0" w:color="31849B"/>
              <w:left w:val="single" w:sz="2" w:space="0" w:color="31849B"/>
              <w:bottom w:val="single" w:sz="2" w:space="0" w:color="31849B"/>
              <w:right w:val="single" w:sz="4" w:space="0" w:color="auto"/>
            </w:tcBorders>
            <w:vAlign w:val="center"/>
          </w:tcPr>
          <w:p w14:paraId="1E28B1FE" w14:textId="77777777" w:rsidR="00003040" w:rsidRPr="00746ABF" w:rsidRDefault="00003040"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A413039" w14:textId="77777777" w:rsidR="00003040" w:rsidRPr="00746ABF" w:rsidRDefault="00003040" w:rsidP="00CE5B6C">
            <w:pPr>
              <w:widowControl/>
              <w:suppressAutoHyphens w:val="0"/>
              <w:jc w:val="center"/>
              <w:rPr>
                <w:rFonts w:eastAsia="Times New Roman"/>
                <w:kern w:val="0"/>
                <w:sz w:val="20"/>
                <w:szCs w:val="20"/>
                <w:lang w:eastAsia="hr-HR"/>
              </w:rPr>
            </w:pPr>
          </w:p>
        </w:tc>
      </w:tr>
      <w:tr w:rsidR="00CE5B6C" w:rsidRPr="00746ABF" w14:paraId="10835685" w14:textId="782F93BA"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5D75A12" w14:textId="61B80F22" w:rsidR="00CE5B6C" w:rsidRPr="00746ABF" w:rsidRDefault="00D155F7"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20</w:t>
            </w:r>
            <w:r w:rsidR="00CE5B6C" w:rsidRPr="00746ABF">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21A73CE2" w14:textId="311C6A82" w:rsidR="00CE5B6C" w:rsidRPr="00746ABF" w:rsidRDefault="00003040" w:rsidP="00CE5B6C">
            <w:pPr>
              <w:widowControl/>
              <w:suppressAutoHyphens w:val="0"/>
              <w:rPr>
                <w:rFonts w:eastAsia="Times New Roman"/>
                <w:bCs/>
                <w:kern w:val="0"/>
                <w:sz w:val="20"/>
                <w:szCs w:val="20"/>
                <w:lang w:eastAsia="hr-HR"/>
              </w:rPr>
            </w:pPr>
            <w:r>
              <w:rPr>
                <w:rFonts w:eastAsia="Times New Roman"/>
                <w:bCs/>
                <w:kern w:val="0"/>
                <w:sz w:val="20"/>
                <w:szCs w:val="20"/>
                <w:lang w:eastAsia="hr-HR"/>
              </w:rPr>
              <w:t>Oblik vozila: kombi</w:t>
            </w:r>
          </w:p>
        </w:tc>
        <w:tc>
          <w:tcPr>
            <w:tcW w:w="1675" w:type="dxa"/>
            <w:tcBorders>
              <w:top w:val="single" w:sz="2" w:space="0" w:color="31849B"/>
              <w:left w:val="single" w:sz="2" w:space="0" w:color="31849B"/>
              <w:bottom w:val="single" w:sz="2" w:space="0" w:color="31849B"/>
              <w:right w:val="single" w:sz="4" w:space="0" w:color="auto"/>
            </w:tcBorders>
            <w:vAlign w:val="center"/>
          </w:tcPr>
          <w:p w14:paraId="27D77A80" w14:textId="77777777" w:rsidR="00CE5B6C" w:rsidRPr="00746ABF" w:rsidRDefault="00CE5B6C"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4432E0C" w14:textId="77777777" w:rsidR="00CE5B6C" w:rsidRPr="00746ABF" w:rsidRDefault="00CE5B6C" w:rsidP="00CE5B6C">
            <w:pPr>
              <w:widowControl/>
              <w:suppressAutoHyphens w:val="0"/>
              <w:jc w:val="center"/>
              <w:rPr>
                <w:rFonts w:eastAsia="Times New Roman"/>
                <w:kern w:val="0"/>
                <w:sz w:val="20"/>
                <w:szCs w:val="20"/>
                <w:lang w:eastAsia="hr-HR"/>
              </w:rPr>
            </w:pPr>
          </w:p>
        </w:tc>
      </w:tr>
      <w:bookmarkEnd w:id="1"/>
      <w:tr w:rsidR="00CE5B6C" w:rsidRPr="00746ABF" w14:paraId="688A9DC2" w14:textId="304A565B" w:rsidTr="0012299E">
        <w:tc>
          <w:tcPr>
            <w:tcW w:w="9800" w:type="dxa"/>
            <w:gridSpan w:val="4"/>
            <w:tcBorders>
              <w:top w:val="single" w:sz="2" w:space="0" w:color="31849B"/>
              <w:left w:val="single" w:sz="4" w:space="0" w:color="31849B"/>
              <w:bottom w:val="single" w:sz="2" w:space="0" w:color="31849B"/>
              <w:right w:val="single" w:sz="4" w:space="0" w:color="auto"/>
            </w:tcBorders>
            <w:shd w:val="clear" w:color="auto" w:fill="FFFF00"/>
          </w:tcPr>
          <w:p w14:paraId="199AF3E0" w14:textId="0DBC7836" w:rsidR="00CE5B6C" w:rsidRPr="00746ABF" w:rsidRDefault="00740BFD" w:rsidP="00CE5B6C">
            <w:pPr>
              <w:widowControl/>
              <w:suppressAutoHyphens w:val="0"/>
              <w:jc w:val="both"/>
              <w:rPr>
                <w:rFonts w:eastAsia="Times New Roman"/>
                <w:b/>
                <w:bCs/>
                <w:i/>
                <w:kern w:val="0"/>
                <w:sz w:val="20"/>
                <w:szCs w:val="20"/>
                <w:lang w:eastAsia="hr-HR"/>
              </w:rPr>
            </w:pPr>
            <w:r>
              <w:rPr>
                <w:rFonts w:eastAsia="Times New Roman"/>
                <w:b/>
                <w:bCs/>
                <w:i/>
                <w:kern w:val="0"/>
                <w:sz w:val="20"/>
                <w:szCs w:val="20"/>
                <w:lang w:eastAsia="hr-HR"/>
              </w:rPr>
              <w:t>OPREMA I NADOGRADNJA OSNOVNOG VOZILA S OPREMOM</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00"/>
          </w:tcPr>
          <w:p w14:paraId="2EDFAC4A" w14:textId="77777777" w:rsidR="00CE5B6C" w:rsidRPr="00746ABF" w:rsidRDefault="00CE5B6C" w:rsidP="00CE5B6C">
            <w:pPr>
              <w:widowControl/>
              <w:suppressAutoHyphens w:val="0"/>
              <w:jc w:val="both"/>
              <w:rPr>
                <w:rFonts w:eastAsia="Times New Roman"/>
                <w:b/>
                <w:bCs/>
                <w:i/>
                <w:kern w:val="0"/>
                <w:sz w:val="20"/>
                <w:szCs w:val="20"/>
                <w:lang w:eastAsia="hr-HR"/>
              </w:rPr>
            </w:pPr>
          </w:p>
        </w:tc>
      </w:tr>
      <w:tr w:rsidR="00863565" w:rsidRPr="00746ABF" w14:paraId="1C9FCC2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E4AAC33" w14:textId="5CADF1FB" w:rsidR="00863565" w:rsidRPr="00746ABF" w:rsidRDefault="00D155F7"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p>
        </w:tc>
        <w:tc>
          <w:tcPr>
            <w:tcW w:w="7397" w:type="dxa"/>
            <w:tcBorders>
              <w:top w:val="single" w:sz="2" w:space="0" w:color="31849B"/>
              <w:left w:val="single" w:sz="2" w:space="0" w:color="31849B"/>
              <w:bottom w:val="single" w:sz="2" w:space="0" w:color="31849B"/>
            </w:tcBorders>
            <w:vAlign w:val="center"/>
          </w:tcPr>
          <w:p w14:paraId="51BCF33F" w14:textId="5537DCA9" w:rsidR="00863565" w:rsidRPr="00746ABF" w:rsidRDefault="00863565" w:rsidP="00CE5B6C">
            <w:pPr>
              <w:widowControl/>
              <w:suppressAutoHyphens w:val="0"/>
              <w:rPr>
                <w:rFonts w:eastAsia="Times New Roman"/>
                <w:bCs/>
                <w:kern w:val="0"/>
                <w:sz w:val="20"/>
                <w:szCs w:val="20"/>
                <w:lang w:eastAsia="hr-HR"/>
              </w:rPr>
            </w:pPr>
            <w:r>
              <w:rPr>
                <w:rFonts w:eastAsia="Times New Roman"/>
                <w:bCs/>
                <w:kern w:val="0"/>
                <w:sz w:val="20"/>
                <w:szCs w:val="20"/>
                <w:lang w:eastAsia="hr-HR"/>
              </w:rPr>
              <w:t>Priprema za punjače za prijenosne uređaje najmanje 1 x 12V, 1 x USB-A i 1 x USB-C u odjeljku za vozača</w:t>
            </w:r>
          </w:p>
        </w:tc>
        <w:tc>
          <w:tcPr>
            <w:tcW w:w="1675" w:type="dxa"/>
            <w:tcBorders>
              <w:top w:val="single" w:sz="2" w:space="0" w:color="31849B"/>
              <w:left w:val="single" w:sz="2" w:space="0" w:color="31849B"/>
              <w:bottom w:val="single" w:sz="2" w:space="0" w:color="31849B"/>
              <w:right w:val="single" w:sz="4" w:space="0" w:color="auto"/>
            </w:tcBorders>
            <w:vAlign w:val="center"/>
          </w:tcPr>
          <w:p w14:paraId="58CCA61B" w14:textId="77777777" w:rsidR="00863565" w:rsidRPr="00746ABF" w:rsidRDefault="00863565"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E0D3B11" w14:textId="77777777" w:rsidR="00863565" w:rsidRPr="00746ABF" w:rsidRDefault="00863565" w:rsidP="00CE5B6C">
            <w:pPr>
              <w:widowControl/>
              <w:suppressAutoHyphens w:val="0"/>
              <w:jc w:val="center"/>
              <w:rPr>
                <w:rFonts w:eastAsia="Times New Roman"/>
                <w:kern w:val="0"/>
                <w:sz w:val="20"/>
                <w:szCs w:val="20"/>
                <w:lang w:eastAsia="hr-HR"/>
              </w:rPr>
            </w:pPr>
          </w:p>
        </w:tc>
      </w:tr>
      <w:tr w:rsidR="00863565" w:rsidRPr="00746ABF" w14:paraId="53227EE5"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B6C9606" w14:textId="52302542" w:rsidR="00863565" w:rsidRPr="00746ABF" w:rsidRDefault="00D155F7" w:rsidP="00CE5B6C">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p>
        </w:tc>
        <w:tc>
          <w:tcPr>
            <w:tcW w:w="7397" w:type="dxa"/>
            <w:tcBorders>
              <w:top w:val="single" w:sz="2" w:space="0" w:color="31849B"/>
              <w:left w:val="single" w:sz="2" w:space="0" w:color="31849B"/>
              <w:bottom w:val="single" w:sz="2" w:space="0" w:color="31849B"/>
            </w:tcBorders>
            <w:vAlign w:val="center"/>
          </w:tcPr>
          <w:p w14:paraId="4FC4284A" w14:textId="77AF314B" w:rsidR="00863565" w:rsidRPr="00746ABF" w:rsidRDefault="009A4D83" w:rsidP="00CE5B6C">
            <w:pPr>
              <w:widowControl/>
              <w:suppressAutoHyphens w:val="0"/>
              <w:rPr>
                <w:rFonts w:eastAsia="Times New Roman"/>
                <w:bCs/>
                <w:kern w:val="0"/>
                <w:sz w:val="20"/>
                <w:szCs w:val="20"/>
                <w:lang w:eastAsia="hr-HR"/>
              </w:rPr>
            </w:pPr>
            <w:r>
              <w:rPr>
                <w:rFonts w:eastAsia="Times New Roman"/>
                <w:bCs/>
                <w:kern w:val="0"/>
                <w:sz w:val="20"/>
                <w:szCs w:val="20"/>
                <w:lang w:eastAsia="hr-HR"/>
              </w:rPr>
              <w:t>Priprema za TETRA mobilnu stanicu (naručitelja) u odjeljku za vozača</w:t>
            </w:r>
          </w:p>
        </w:tc>
        <w:tc>
          <w:tcPr>
            <w:tcW w:w="1675" w:type="dxa"/>
            <w:tcBorders>
              <w:top w:val="single" w:sz="2" w:space="0" w:color="31849B"/>
              <w:left w:val="single" w:sz="2" w:space="0" w:color="31849B"/>
              <w:bottom w:val="single" w:sz="2" w:space="0" w:color="31849B"/>
              <w:right w:val="single" w:sz="4" w:space="0" w:color="auto"/>
            </w:tcBorders>
            <w:vAlign w:val="center"/>
          </w:tcPr>
          <w:p w14:paraId="334A7CFE" w14:textId="77777777" w:rsidR="00863565" w:rsidRPr="00746ABF" w:rsidRDefault="00863565" w:rsidP="00CE5B6C">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BA9FB82" w14:textId="77777777" w:rsidR="00863565" w:rsidRPr="00746ABF" w:rsidRDefault="00863565" w:rsidP="00CE5B6C">
            <w:pPr>
              <w:widowControl/>
              <w:suppressAutoHyphens w:val="0"/>
              <w:jc w:val="center"/>
              <w:rPr>
                <w:rFonts w:eastAsia="Times New Roman"/>
                <w:kern w:val="0"/>
                <w:sz w:val="20"/>
                <w:szCs w:val="20"/>
                <w:lang w:eastAsia="hr-HR"/>
              </w:rPr>
            </w:pPr>
          </w:p>
        </w:tc>
      </w:tr>
      <w:tr w:rsidR="00640C7C" w:rsidRPr="00746ABF" w14:paraId="486191C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5E6B986" w14:textId="5E539194" w:rsidR="00640C7C" w:rsidRDefault="00640C7C"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p>
        </w:tc>
        <w:tc>
          <w:tcPr>
            <w:tcW w:w="7397" w:type="dxa"/>
            <w:tcBorders>
              <w:top w:val="single" w:sz="2" w:space="0" w:color="31849B"/>
              <w:left w:val="single" w:sz="2" w:space="0" w:color="31849B"/>
              <w:bottom w:val="single" w:sz="2" w:space="0" w:color="31849B"/>
            </w:tcBorders>
          </w:tcPr>
          <w:p w14:paraId="2F683641" w14:textId="0B7A635A" w:rsidR="00640C7C" w:rsidRPr="00CC5FB3" w:rsidRDefault="00640C7C" w:rsidP="009A4D83">
            <w:pPr>
              <w:widowControl/>
              <w:suppressAutoHyphens w:val="0"/>
              <w:rPr>
                <w:sz w:val="20"/>
                <w:szCs w:val="20"/>
              </w:rPr>
            </w:pPr>
            <w:r w:rsidRPr="00CC5FB3">
              <w:rPr>
                <w:bCs/>
                <w:sz w:val="20"/>
                <w:szCs w:val="20"/>
              </w:rPr>
              <w:t>Aktivni zračni ovjes na zadnjoj osi, odvojen za lijevu i desnu stranu s elektroničkim nadzorom i podešavanjem visine vozila preko dva senzora. Tip ovjesa mora biti u skladu s europskim standardima</w:t>
            </w:r>
            <w:r w:rsidR="00CC5FB3" w:rsidRPr="00CC5FB3">
              <w:rPr>
                <w:bCs/>
                <w:sz w:val="20"/>
                <w:szCs w:val="20"/>
              </w:rPr>
              <w:t xml:space="preserve">. </w:t>
            </w:r>
            <w:r w:rsidRPr="00CC5FB3">
              <w:rPr>
                <w:bCs/>
                <w:sz w:val="20"/>
                <w:szCs w:val="20"/>
              </w:rPr>
              <w:t>Upravljanje zračnim ovjesom mora biti povezano s centralnim sustavom upravljanja bolesničkog dijela vozila, koje omogućuje podešavanje visine zadnjeg dijela vozila u vozačkoj kabini kod vozača.</w:t>
            </w:r>
          </w:p>
        </w:tc>
        <w:tc>
          <w:tcPr>
            <w:tcW w:w="1675" w:type="dxa"/>
            <w:tcBorders>
              <w:top w:val="single" w:sz="2" w:space="0" w:color="31849B"/>
              <w:left w:val="single" w:sz="2" w:space="0" w:color="31849B"/>
              <w:bottom w:val="single" w:sz="2" w:space="0" w:color="31849B"/>
              <w:right w:val="single" w:sz="4" w:space="0" w:color="auto"/>
            </w:tcBorders>
            <w:vAlign w:val="center"/>
          </w:tcPr>
          <w:p w14:paraId="4BF616BB" w14:textId="77777777" w:rsidR="00640C7C" w:rsidRPr="00746ABF" w:rsidRDefault="00640C7C"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AD2E9D6" w14:textId="77777777" w:rsidR="00640C7C" w:rsidRPr="00746ABF" w:rsidRDefault="00640C7C" w:rsidP="009A4D83">
            <w:pPr>
              <w:widowControl/>
              <w:suppressAutoHyphens w:val="0"/>
              <w:jc w:val="center"/>
              <w:rPr>
                <w:rFonts w:eastAsia="Times New Roman"/>
                <w:kern w:val="0"/>
                <w:sz w:val="20"/>
                <w:szCs w:val="20"/>
                <w:lang w:eastAsia="hr-HR"/>
              </w:rPr>
            </w:pPr>
          </w:p>
        </w:tc>
      </w:tr>
      <w:tr w:rsidR="009A4D83" w:rsidRPr="00746ABF" w14:paraId="11D389F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D345CA0" w14:textId="1AAB4ED2" w:rsidR="009A4D83" w:rsidRPr="00746ABF" w:rsidRDefault="00640C7C"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4</w:t>
            </w:r>
            <w:r w:rsidR="00D155F7">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tcPr>
          <w:p w14:paraId="2CD21901" w14:textId="23610F8C" w:rsidR="009A4D83" w:rsidRPr="009A4D83" w:rsidRDefault="009A4D83" w:rsidP="009A4D83">
            <w:pPr>
              <w:widowControl/>
              <w:suppressAutoHyphens w:val="0"/>
              <w:rPr>
                <w:rFonts w:eastAsia="Times New Roman"/>
                <w:bCs/>
                <w:kern w:val="0"/>
                <w:sz w:val="20"/>
                <w:szCs w:val="20"/>
                <w:lang w:eastAsia="hr-HR"/>
              </w:rPr>
            </w:pPr>
            <w:r w:rsidRPr="009A4D83">
              <w:rPr>
                <w:sz w:val="20"/>
                <w:szCs w:val="20"/>
              </w:rPr>
              <w:t>Naknadno ugrađena rasvjetna tijela u LED izvedbi trebaju biti integrirana u krovu vozila.</w:t>
            </w:r>
          </w:p>
        </w:tc>
        <w:tc>
          <w:tcPr>
            <w:tcW w:w="1675" w:type="dxa"/>
            <w:tcBorders>
              <w:top w:val="single" w:sz="2" w:space="0" w:color="31849B"/>
              <w:left w:val="single" w:sz="2" w:space="0" w:color="31849B"/>
              <w:bottom w:val="single" w:sz="2" w:space="0" w:color="31849B"/>
              <w:right w:val="single" w:sz="4" w:space="0" w:color="auto"/>
            </w:tcBorders>
            <w:vAlign w:val="center"/>
          </w:tcPr>
          <w:p w14:paraId="1315FBA8"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D6409A9"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09F673D4"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B617078" w14:textId="23CDAC74" w:rsidR="009A4D83" w:rsidRPr="00746ABF" w:rsidRDefault="00640C7C"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5</w:t>
            </w:r>
            <w:r w:rsidR="00D155F7">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tcPr>
          <w:p w14:paraId="6424A952" w14:textId="5D9E309E" w:rsidR="009A4D83" w:rsidRPr="009A4D83" w:rsidRDefault="009A4D83" w:rsidP="009A4D83">
            <w:pPr>
              <w:widowControl/>
              <w:suppressAutoHyphens w:val="0"/>
              <w:rPr>
                <w:rFonts w:eastAsia="Times New Roman"/>
                <w:bCs/>
                <w:kern w:val="0"/>
                <w:sz w:val="20"/>
                <w:szCs w:val="20"/>
                <w:lang w:eastAsia="hr-HR"/>
              </w:rPr>
            </w:pPr>
            <w:r w:rsidRPr="009A4D83">
              <w:rPr>
                <w:sz w:val="20"/>
                <w:szCs w:val="20"/>
              </w:rPr>
              <w:t>Po cijeloj bočnoj duljini vozila s lijeve i desne strane moraju biti zaštitne obloge u boji vozila.</w:t>
            </w:r>
          </w:p>
        </w:tc>
        <w:tc>
          <w:tcPr>
            <w:tcW w:w="1675" w:type="dxa"/>
            <w:tcBorders>
              <w:top w:val="single" w:sz="2" w:space="0" w:color="31849B"/>
              <w:left w:val="single" w:sz="2" w:space="0" w:color="31849B"/>
              <w:bottom w:val="single" w:sz="2" w:space="0" w:color="31849B"/>
              <w:right w:val="single" w:sz="4" w:space="0" w:color="auto"/>
            </w:tcBorders>
            <w:vAlign w:val="center"/>
          </w:tcPr>
          <w:p w14:paraId="6D80A732"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B9B2564"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0F9219B0"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13E5D44" w14:textId="394B56A9" w:rsidR="009A4D83" w:rsidRPr="00746ABF" w:rsidRDefault="00640C7C"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6</w:t>
            </w:r>
            <w:r w:rsidR="00D155F7">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tcPr>
          <w:p w14:paraId="208CB799" w14:textId="18BC1789" w:rsidR="009A4D83" w:rsidRPr="009A4D83" w:rsidRDefault="009A4D83" w:rsidP="009A4D83">
            <w:pPr>
              <w:widowControl/>
              <w:suppressAutoHyphens w:val="0"/>
              <w:rPr>
                <w:rFonts w:eastAsia="Times New Roman"/>
                <w:bCs/>
                <w:kern w:val="0"/>
                <w:sz w:val="20"/>
                <w:szCs w:val="20"/>
                <w:lang w:eastAsia="hr-HR"/>
              </w:rPr>
            </w:pPr>
            <w:r w:rsidRPr="009A4D83">
              <w:rPr>
                <w:bCs/>
                <w:sz w:val="20"/>
                <w:szCs w:val="20"/>
              </w:rPr>
              <w:t>Straga radno svjetlo mora biti ugrađeno iznad zadnjih vrata.</w:t>
            </w:r>
          </w:p>
        </w:tc>
        <w:tc>
          <w:tcPr>
            <w:tcW w:w="1675" w:type="dxa"/>
            <w:tcBorders>
              <w:top w:val="single" w:sz="2" w:space="0" w:color="31849B"/>
              <w:left w:val="single" w:sz="2" w:space="0" w:color="31849B"/>
              <w:bottom w:val="single" w:sz="2" w:space="0" w:color="31849B"/>
              <w:right w:val="single" w:sz="4" w:space="0" w:color="auto"/>
            </w:tcBorders>
            <w:vAlign w:val="center"/>
          </w:tcPr>
          <w:p w14:paraId="516C1D68"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BB0FACB"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391F753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3AE9F95" w14:textId="651BE76D" w:rsidR="009A4D83" w:rsidRPr="00746ABF" w:rsidRDefault="00640C7C"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w:t>
            </w:r>
            <w:r w:rsidR="00D155F7">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tcPr>
          <w:p w14:paraId="7907FC1A" w14:textId="77777777" w:rsidR="009A4D83" w:rsidRPr="009A4D83" w:rsidRDefault="009A4D83" w:rsidP="009A4D83">
            <w:pPr>
              <w:rPr>
                <w:sz w:val="20"/>
                <w:szCs w:val="20"/>
              </w:rPr>
            </w:pPr>
            <w:r w:rsidRPr="009A4D83">
              <w:rPr>
                <w:sz w:val="20"/>
                <w:szCs w:val="20"/>
              </w:rPr>
              <w:t>Nosivost stepenice mora biti najmanje 200 kg.</w:t>
            </w:r>
          </w:p>
          <w:p w14:paraId="425F661C" w14:textId="77777777" w:rsidR="009A4D83" w:rsidRPr="009A4D83" w:rsidRDefault="009A4D83" w:rsidP="009A4D83">
            <w:pPr>
              <w:rPr>
                <w:sz w:val="20"/>
                <w:szCs w:val="20"/>
              </w:rPr>
            </w:pPr>
            <w:r w:rsidRPr="009A4D83">
              <w:rPr>
                <w:sz w:val="20"/>
                <w:szCs w:val="20"/>
              </w:rPr>
              <w:t>Stepenica mora imati sustav za uvlačenje ispod konture vozila i u tom položaju mora biti za vrijeme vožnje.</w:t>
            </w:r>
          </w:p>
          <w:p w14:paraId="5D2CD52B" w14:textId="60DD12F7" w:rsidR="009A4D83" w:rsidRPr="009A4D83" w:rsidRDefault="009A4D83" w:rsidP="009A4D83">
            <w:pPr>
              <w:widowControl/>
              <w:suppressAutoHyphens w:val="0"/>
              <w:rPr>
                <w:sz w:val="20"/>
                <w:szCs w:val="20"/>
              </w:rPr>
            </w:pPr>
            <w:r w:rsidRPr="009A4D83">
              <w:rPr>
                <w:sz w:val="20"/>
                <w:szCs w:val="20"/>
              </w:rPr>
              <w:t>Stepenica mora imati zvučni i svjetlosni signal u vozačkoj kabini koji upozorava da je izvučena.</w:t>
            </w:r>
          </w:p>
        </w:tc>
        <w:tc>
          <w:tcPr>
            <w:tcW w:w="1675" w:type="dxa"/>
            <w:tcBorders>
              <w:top w:val="single" w:sz="2" w:space="0" w:color="31849B"/>
              <w:left w:val="single" w:sz="2" w:space="0" w:color="31849B"/>
              <w:bottom w:val="single" w:sz="2" w:space="0" w:color="31849B"/>
              <w:right w:val="single" w:sz="4" w:space="0" w:color="auto"/>
            </w:tcBorders>
            <w:vAlign w:val="center"/>
          </w:tcPr>
          <w:p w14:paraId="1BFABBBF"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D016227"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78DA40A3"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6E0B359" w14:textId="2349BCA4" w:rsidR="009A4D83" w:rsidRPr="00746ABF" w:rsidRDefault="00640C7C"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w:t>
            </w:r>
            <w:r w:rsidR="00D155F7">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tcPr>
          <w:p w14:paraId="754D142D" w14:textId="1C2D82EC" w:rsidR="009A4D83" w:rsidRPr="009A4D83" w:rsidRDefault="009A4D83" w:rsidP="009A4D83">
            <w:pPr>
              <w:widowControl/>
              <w:suppressAutoHyphens w:val="0"/>
              <w:rPr>
                <w:sz w:val="20"/>
                <w:szCs w:val="20"/>
              </w:rPr>
            </w:pPr>
            <w:r w:rsidRPr="009A4D83">
              <w:rPr>
                <w:sz w:val="20"/>
                <w:szCs w:val="20"/>
              </w:rPr>
              <w:t xml:space="preserve">Stepenica mora biti minimalne širine 600 mm i 230 mm dubine. </w:t>
            </w:r>
          </w:p>
        </w:tc>
        <w:tc>
          <w:tcPr>
            <w:tcW w:w="1675" w:type="dxa"/>
            <w:tcBorders>
              <w:top w:val="single" w:sz="2" w:space="0" w:color="31849B"/>
              <w:left w:val="single" w:sz="2" w:space="0" w:color="31849B"/>
              <w:bottom w:val="single" w:sz="2" w:space="0" w:color="31849B"/>
              <w:right w:val="single" w:sz="4" w:space="0" w:color="auto"/>
            </w:tcBorders>
            <w:vAlign w:val="center"/>
          </w:tcPr>
          <w:p w14:paraId="290C010E"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C912F8E"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4FBBD59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B30F596" w14:textId="6AD9BA7A" w:rsidR="009A4D83" w:rsidRPr="00746ABF" w:rsidRDefault="00640C7C"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9</w:t>
            </w:r>
            <w:r w:rsidR="00D155F7">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tcPr>
          <w:p w14:paraId="504A69C9" w14:textId="19044E82" w:rsidR="009A4D83" w:rsidRPr="009A4D83" w:rsidRDefault="009A4D83" w:rsidP="009A4D83">
            <w:pPr>
              <w:widowControl/>
              <w:suppressAutoHyphens w:val="0"/>
              <w:rPr>
                <w:sz w:val="20"/>
                <w:szCs w:val="20"/>
              </w:rPr>
            </w:pPr>
            <w:r w:rsidRPr="009A4D83">
              <w:rPr>
                <w:sz w:val="20"/>
                <w:szCs w:val="20"/>
              </w:rPr>
              <w:t>Sva svjetlosna signalizacija mora imati certifikat ECE R65 Class 2 ili bolje osim bijelih LED svjetala koja moraju imati certifikat ECE R65 Class I</w:t>
            </w:r>
          </w:p>
        </w:tc>
        <w:tc>
          <w:tcPr>
            <w:tcW w:w="1675" w:type="dxa"/>
            <w:tcBorders>
              <w:top w:val="single" w:sz="2" w:space="0" w:color="31849B"/>
              <w:left w:val="single" w:sz="2" w:space="0" w:color="31849B"/>
              <w:bottom w:val="single" w:sz="2" w:space="0" w:color="31849B"/>
              <w:right w:val="single" w:sz="4" w:space="0" w:color="auto"/>
            </w:tcBorders>
            <w:vAlign w:val="center"/>
          </w:tcPr>
          <w:p w14:paraId="51C92C3E"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DB339C4" w14:textId="35193E47" w:rsidR="009A4D83" w:rsidRPr="00746ABF" w:rsidRDefault="00262EEA" w:rsidP="00262EEA">
            <w:pPr>
              <w:widowControl/>
              <w:suppressAutoHyphens w:val="0"/>
              <w:jc w:val="center"/>
              <w:rPr>
                <w:rFonts w:eastAsia="Times New Roman"/>
                <w:kern w:val="0"/>
                <w:sz w:val="20"/>
                <w:szCs w:val="20"/>
                <w:lang w:eastAsia="hr-HR"/>
              </w:rPr>
            </w:pPr>
            <w:r>
              <w:rPr>
                <w:rFonts w:eastAsia="Times New Roman"/>
                <w:kern w:val="0"/>
                <w:sz w:val="20"/>
                <w:szCs w:val="20"/>
                <w:lang w:eastAsia="hr-HR"/>
              </w:rPr>
              <w:t>Priložiti ceftifikat</w:t>
            </w:r>
          </w:p>
        </w:tc>
      </w:tr>
      <w:tr w:rsidR="009A4D83" w:rsidRPr="00746ABF" w14:paraId="07F07DD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F9EF10D" w14:textId="44874D6B" w:rsidR="009A4D83" w:rsidRPr="00746ABF" w:rsidRDefault="00640C7C"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10</w:t>
            </w:r>
            <w:r w:rsidR="00D155F7">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tcPr>
          <w:p w14:paraId="53D04329" w14:textId="77777777" w:rsidR="009A4D83" w:rsidRPr="009A4D83" w:rsidRDefault="009A4D83" w:rsidP="009A4D83">
            <w:pPr>
              <w:rPr>
                <w:sz w:val="20"/>
                <w:szCs w:val="20"/>
              </w:rPr>
            </w:pPr>
            <w:r w:rsidRPr="009A4D83">
              <w:rPr>
                <w:sz w:val="20"/>
                <w:szCs w:val="20"/>
              </w:rPr>
              <w:t>Sva vanjska, naknadno ugrađena svjetla upozorenja moraju biti spojena na središnji elektronički upravljački sustav koji omogućuje upravljanje svjetlom putem tipkovnice. Tipke moraju biti označene posebnim upozoravajućim svjetlom statusnog svjetla (dan, noć, magla). Sustav mora imati unaprijed programirane načine osvjetljenja, kao što su:</w:t>
            </w:r>
          </w:p>
          <w:p w14:paraId="77AD5C19" w14:textId="77777777" w:rsidR="009A4D83" w:rsidRPr="009A4D83" w:rsidRDefault="009A4D83" w:rsidP="009A4D83">
            <w:pPr>
              <w:pStyle w:val="Odlomakpopisa"/>
              <w:widowControl/>
              <w:numPr>
                <w:ilvl w:val="0"/>
                <w:numId w:val="46"/>
              </w:numPr>
              <w:suppressAutoHyphens w:val="0"/>
              <w:ind w:left="311" w:hanging="142"/>
              <w:contextualSpacing/>
              <w:rPr>
                <w:sz w:val="20"/>
                <w:szCs w:val="20"/>
              </w:rPr>
            </w:pPr>
            <w:r w:rsidRPr="009A4D83">
              <w:rPr>
                <w:sz w:val="20"/>
                <w:szCs w:val="20"/>
              </w:rPr>
              <w:t>signalizacija za dnevne uvjete,</w:t>
            </w:r>
          </w:p>
          <w:p w14:paraId="50B333FA" w14:textId="77777777" w:rsidR="009A4D83" w:rsidRPr="009A4D83" w:rsidRDefault="009A4D83" w:rsidP="009A4D83">
            <w:pPr>
              <w:pStyle w:val="Odlomakpopisa"/>
              <w:widowControl/>
              <w:numPr>
                <w:ilvl w:val="0"/>
                <w:numId w:val="46"/>
              </w:numPr>
              <w:suppressAutoHyphens w:val="0"/>
              <w:ind w:left="311" w:hanging="142"/>
              <w:contextualSpacing/>
              <w:rPr>
                <w:sz w:val="20"/>
                <w:szCs w:val="20"/>
              </w:rPr>
            </w:pPr>
            <w:r w:rsidRPr="009A4D83">
              <w:rPr>
                <w:sz w:val="20"/>
                <w:szCs w:val="20"/>
              </w:rPr>
              <w:t>signalizacija za noćne uvjete,</w:t>
            </w:r>
          </w:p>
          <w:p w14:paraId="05DDD245" w14:textId="77777777" w:rsidR="009A4D83" w:rsidRPr="009A4D83" w:rsidRDefault="009A4D83" w:rsidP="009A4D83">
            <w:pPr>
              <w:pStyle w:val="Odlomakpopisa"/>
              <w:widowControl/>
              <w:numPr>
                <w:ilvl w:val="0"/>
                <w:numId w:val="46"/>
              </w:numPr>
              <w:suppressAutoHyphens w:val="0"/>
              <w:ind w:left="311" w:hanging="142"/>
              <w:contextualSpacing/>
              <w:rPr>
                <w:sz w:val="20"/>
                <w:szCs w:val="20"/>
              </w:rPr>
            </w:pPr>
            <w:r w:rsidRPr="009A4D83">
              <w:rPr>
                <w:sz w:val="20"/>
                <w:szCs w:val="20"/>
              </w:rPr>
              <w:t>signalizacija za maglu.</w:t>
            </w:r>
          </w:p>
          <w:p w14:paraId="3F927A3B" w14:textId="29D84961" w:rsidR="009A4D83" w:rsidRPr="009A4D83" w:rsidRDefault="009A4D83" w:rsidP="009A4D83">
            <w:pPr>
              <w:widowControl/>
              <w:suppressAutoHyphens w:val="0"/>
              <w:rPr>
                <w:sz w:val="20"/>
                <w:szCs w:val="20"/>
              </w:rPr>
            </w:pPr>
            <w:r w:rsidRPr="009A4D83">
              <w:rPr>
                <w:sz w:val="20"/>
                <w:szCs w:val="20"/>
              </w:rPr>
              <w:t xml:space="preserve">Sustav treba imati dodatni prekidač za bijelo svjetlo te jasan način upozorenja da se koristi noćni program ili program za maglu. Sustav mora omogućavati promjenu </w:t>
            </w:r>
            <w:r w:rsidRPr="009A4D83">
              <w:rPr>
                <w:sz w:val="20"/>
                <w:szCs w:val="20"/>
              </w:rPr>
              <w:lastRenderedPageBreak/>
              <w:t>programiranih načina osvjetljenja jednim pritiskom na tipku i to neovisno o lokaciji na kojoj se vozilo nalazi.</w:t>
            </w:r>
          </w:p>
        </w:tc>
        <w:tc>
          <w:tcPr>
            <w:tcW w:w="1675" w:type="dxa"/>
            <w:tcBorders>
              <w:top w:val="single" w:sz="2" w:space="0" w:color="31849B"/>
              <w:left w:val="single" w:sz="2" w:space="0" w:color="31849B"/>
              <w:bottom w:val="single" w:sz="2" w:space="0" w:color="31849B"/>
              <w:right w:val="single" w:sz="4" w:space="0" w:color="auto"/>
            </w:tcBorders>
            <w:vAlign w:val="center"/>
          </w:tcPr>
          <w:p w14:paraId="716802AC"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E3B6723"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5D9E3D1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A7D18FE" w14:textId="626C3C14"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r w:rsidR="00640C7C">
              <w:rPr>
                <w:rFonts w:eastAsia="Calibri"/>
                <w:color w:val="000000"/>
                <w:kern w:val="0"/>
                <w:sz w:val="20"/>
                <w:szCs w:val="20"/>
                <w:lang w:eastAsia="hr-HR"/>
              </w:rPr>
              <w:t>1</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tcPr>
          <w:p w14:paraId="1C348FFB" w14:textId="5544A299" w:rsidR="009A4D83" w:rsidRPr="009A4D83" w:rsidRDefault="009A4D83" w:rsidP="009A4D83">
            <w:pPr>
              <w:widowControl/>
              <w:suppressAutoHyphens w:val="0"/>
              <w:rPr>
                <w:sz w:val="20"/>
                <w:szCs w:val="20"/>
              </w:rPr>
            </w:pPr>
            <w:r w:rsidRPr="009A4D83">
              <w:rPr>
                <w:sz w:val="20"/>
                <w:szCs w:val="20"/>
              </w:rPr>
              <w:t xml:space="preserve">U bolesničkom prostoru moraju biti ugrađena dva zvučnika minimalne snage 25 W povezana s auto radiom s mogućnošću podešavanje jačine zvuka. </w:t>
            </w:r>
          </w:p>
        </w:tc>
        <w:tc>
          <w:tcPr>
            <w:tcW w:w="1675" w:type="dxa"/>
            <w:tcBorders>
              <w:top w:val="single" w:sz="2" w:space="0" w:color="31849B"/>
              <w:left w:val="single" w:sz="2" w:space="0" w:color="31849B"/>
              <w:bottom w:val="single" w:sz="2" w:space="0" w:color="31849B"/>
              <w:right w:val="single" w:sz="4" w:space="0" w:color="auto"/>
            </w:tcBorders>
            <w:vAlign w:val="center"/>
          </w:tcPr>
          <w:p w14:paraId="27846381"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CEA251B"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6EDFD2A5"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4C998E7" w14:textId="42BC3004"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r w:rsidR="00640C7C">
              <w:rPr>
                <w:rFonts w:eastAsia="Calibri"/>
                <w:color w:val="000000"/>
                <w:kern w:val="0"/>
                <w:sz w:val="20"/>
                <w:szCs w:val="20"/>
                <w:lang w:eastAsia="hr-HR"/>
              </w:rPr>
              <w:t>2</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tcPr>
          <w:p w14:paraId="34FBA112" w14:textId="02DF9919" w:rsidR="009A4D83" w:rsidRPr="009A4D83" w:rsidRDefault="009A4D83" w:rsidP="009A4D83">
            <w:pPr>
              <w:widowControl/>
              <w:suppressAutoHyphens w:val="0"/>
              <w:rPr>
                <w:rFonts w:eastAsia="Times New Roman"/>
                <w:bCs/>
                <w:kern w:val="0"/>
                <w:sz w:val="20"/>
                <w:szCs w:val="20"/>
                <w:lang w:eastAsia="hr-HR"/>
              </w:rPr>
            </w:pPr>
            <w:r w:rsidRPr="009A4D83">
              <w:rPr>
                <w:sz w:val="20"/>
                <w:szCs w:val="20"/>
              </w:rPr>
              <w:t>Minimalna visina svijetlog otvora bočnih kliznih vrata 1850 mm.</w:t>
            </w:r>
          </w:p>
        </w:tc>
        <w:tc>
          <w:tcPr>
            <w:tcW w:w="1675" w:type="dxa"/>
            <w:tcBorders>
              <w:top w:val="single" w:sz="2" w:space="0" w:color="31849B"/>
              <w:left w:val="single" w:sz="2" w:space="0" w:color="31849B"/>
              <w:bottom w:val="single" w:sz="2" w:space="0" w:color="31849B"/>
              <w:right w:val="single" w:sz="4" w:space="0" w:color="auto"/>
            </w:tcBorders>
            <w:vAlign w:val="center"/>
          </w:tcPr>
          <w:p w14:paraId="345F107F"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E08B3A0"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401E42DD" w14:textId="55E15472"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8D2FCF6" w14:textId="13D9BEF0"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r w:rsidR="00640C7C">
              <w:rPr>
                <w:rFonts w:eastAsia="Calibri"/>
                <w:color w:val="000000"/>
                <w:kern w:val="0"/>
                <w:sz w:val="20"/>
                <w:szCs w:val="20"/>
                <w:lang w:eastAsia="hr-HR"/>
              </w:rPr>
              <w:t>3</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413F28E8"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Zračni jastuk za vozača i suvozača.</w:t>
            </w:r>
          </w:p>
        </w:tc>
        <w:tc>
          <w:tcPr>
            <w:tcW w:w="1675" w:type="dxa"/>
            <w:tcBorders>
              <w:top w:val="single" w:sz="2" w:space="0" w:color="31849B"/>
              <w:left w:val="single" w:sz="2" w:space="0" w:color="31849B"/>
              <w:bottom w:val="single" w:sz="2" w:space="0" w:color="31849B"/>
              <w:right w:val="single" w:sz="4" w:space="0" w:color="auto"/>
            </w:tcBorders>
            <w:vAlign w:val="center"/>
          </w:tcPr>
          <w:p w14:paraId="2F112752"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07170C8"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56B13235" w14:textId="5B007A8D"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3F7FC76" w14:textId="4F602F04"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r w:rsidR="00640C7C">
              <w:rPr>
                <w:rFonts w:eastAsia="Calibri"/>
                <w:color w:val="000000"/>
                <w:kern w:val="0"/>
                <w:sz w:val="20"/>
                <w:szCs w:val="20"/>
                <w:lang w:eastAsia="hr-HR"/>
              </w:rPr>
              <w:t>4</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3B9D3573"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Servo upravljački sustav na lijevoj strani podesiv po visini i dubini.</w:t>
            </w:r>
          </w:p>
        </w:tc>
        <w:tc>
          <w:tcPr>
            <w:tcW w:w="1675" w:type="dxa"/>
            <w:tcBorders>
              <w:top w:val="single" w:sz="2" w:space="0" w:color="31849B"/>
              <w:left w:val="single" w:sz="2" w:space="0" w:color="31849B"/>
              <w:bottom w:val="single" w:sz="2" w:space="0" w:color="31849B"/>
              <w:right w:val="single" w:sz="4" w:space="0" w:color="auto"/>
            </w:tcBorders>
            <w:vAlign w:val="center"/>
          </w:tcPr>
          <w:p w14:paraId="19185CEA"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C6A6185"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3772216C" w14:textId="582BED2D"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6DFF3BE" w14:textId="52679263"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r w:rsidR="00640C7C">
              <w:rPr>
                <w:rFonts w:eastAsia="Calibri"/>
                <w:color w:val="000000"/>
                <w:kern w:val="0"/>
                <w:sz w:val="20"/>
                <w:szCs w:val="20"/>
                <w:lang w:eastAsia="hr-HR"/>
              </w:rPr>
              <w:t>5</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3896ADB8" w14:textId="22787556"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Međuosovinski razm</w:t>
            </w:r>
            <w:r w:rsidRPr="00262EEA">
              <w:rPr>
                <w:rFonts w:eastAsia="Times New Roman"/>
                <w:bCs/>
                <w:color w:val="000000" w:themeColor="text1"/>
                <w:kern w:val="0"/>
                <w:sz w:val="20"/>
                <w:szCs w:val="20"/>
                <w:lang w:eastAsia="hr-HR"/>
              </w:rPr>
              <w:t>ak minimalno 3600 mm.</w:t>
            </w:r>
          </w:p>
        </w:tc>
        <w:tc>
          <w:tcPr>
            <w:tcW w:w="1675" w:type="dxa"/>
            <w:tcBorders>
              <w:top w:val="single" w:sz="2" w:space="0" w:color="31849B"/>
              <w:left w:val="single" w:sz="2" w:space="0" w:color="31849B"/>
              <w:bottom w:val="single" w:sz="2" w:space="0" w:color="31849B"/>
              <w:right w:val="single" w:sz="4" w:space="0" w:color="auto"/>
            </w:tcBorders>
            <w:vAlign w:val="center"/>
          </w:tcPr>
          <w:p w14:paraId="079342B0"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836CA97"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03D787C3" w14:textId="5906C444"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078EAA7" w14:textId="27477168"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r w:rsidR="00640C7C">
              <w:rPr>
                <w:rFonts w:eastAsia="Calibri"/>
                <w:color w:val="000000"/>
                <w:kern w:val="0"/>
                <w:sz w:val="20"/>
                <w:szCs w:val="20"/>
                <w:lang w:eastAsia="hr-HR"/>
              </w:rPr>
              <w:t>6</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29CEC7E9"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Rezervni kotač lako dostupan, ne smije biti dostupan iz odjeljka za pacijente.</w:t>
            </w:r>
          </w:p>
        </w:tc>
        <w:tc>
          <w:tcPr>
            <w:tcW w:w="1675" w:type="dxa"/>
            <w:tcBorders>
              <w:top w:val="single" w:sz="2" w:space="0" w:color="31849B"/>
              <w:left w:val="single" w:sz="2" w:space="0" w:color="31849B"/>
              <w:bottom w:val="single" w:sz="2" w:space="0" w:color="31849B"/>
              <w:right w:val="single" w:sz="4" w:space="0" w:color="auto"/>
            </w:tcBorders>
            <w:vAlign w:val="center"/>
          </w:tcPr>
          <w:p w14:paraId="7CD7F4CE"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3A4547E"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7772B041" w14:textId="024A6648"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E80004E" w14:textId="10B9F9F9"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r w:rsidR="00640C7C">
              <w:rPr>
                <w:rFonts w:eastAsia="Calibri"/>
                <w:color w:val="000000"/>
                <w:kern w:val="0"/>
                <w:sz w:val="20"/>
                <w:szCs w:val="20"/>
                <w:lang w:eastAsia="hr-HR"/>
              </w:rPr>
              <w:t>7</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0F98A095"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Prednja svijetla za maglu.</w:t>
            </w:r>
          </w:p>
        </w:tc>
        <w:tc>
          <w:tcPr>
            <w:tcW w:w="1675" w:type="dxa"/>
            <w:tcBorders>
              <w:top w:val="single" w:sz="2" w:space="0" w:color="31849B"/>
              <w:left w:val="single" w:sz="2" w:space="0" w:color="31849B"/>
              <w:bottom w:val="single" w:sz="2" w:space="0" w:color="31849B"/>
              <w:right w:val="single" w:sz="4" w:space="0" w:color="auto"/>
            </w:tcBorders>
            <w:vAlign w:val="center"/>
          </w:tcPr>
          <w:p w14:paraId="6D552B80"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B42790C"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0E4614EF" w14:textId="402AB799"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5E0970B" w14:textId="1F1A3553"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r w:rsidR="00640C7C">
              <w:rPr>
                <w:rFonts w:eastAsia="Calibri"/>
                <w:color w:val="000000"/>
                <w:kern w:val="0"/>
                <w:sz w:val="20"/>
                <w:szCs w:val="20"/>
                <w:lang w:eastAsia="hr-HR"/>
              </w:rPr>
              <w:t>8</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140F23FE"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Disk kočnice na sva četiri kotača.</w:t>
            </w:r>
          </w:p>
        </w:tc>
        <w:tc>
          <w:tcPr>
            <w:tcW w:w="1675" w:type="dxa"/>
            <w:tcBorders>
              <w:top w:val="single" w:sz="2" w:space="0" w:color="31849B"/>
              <w:left w:val="single" w:sz="2" w:space="0" w:color="31849B"/>
              <w:bottom w:val="single" w:sz="2" w:space="0" w:color="31849B"/>
              <w:right w:val="single" w:sz="4" w:space="0" w:color="auto"/>
            </w:tcBorders>
            <w:vAlign w:val="center"/>
          </w:tcPr>
          <w:p w14:paraId="23E47415"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1D24B43"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64F95614" w14:textId="3B9E2BA5"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19DDD5B" w14:textId="0226D862"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r w:rsidR="00640C7C">
              <w:rPr>
                <w:rFonts w:eastAsia="Calibri"/>
                <w:color w:val="000000"/>
                <w:kern w:val="0"/>
                <w:sz w:val="20"/>
                <w:szCs w:val="20"/>
                <w:lang w:eastAsia="hr-HR"/>
              </w:rPr>
              <w:t>9</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1041BF4F"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Desna bočna klizna vrata sa staklom.</w:t>
            </w:r>
          </w:p>
        </w:tc>
        <w:tc>
          <w:tcPr>
            <w:tcW w:w="1675" w:type="dxa"/>
            <w:tcBorders>
              <w:top w:val="single" w:sz="2" w:space="0" w:color="31849B"/>
              <w:left w:val="single" w:sz="2" w:space="0" w:color="31849B"/>
              <w:bottom w:val="single" w:sz="2" w:space="0" w:color="31849B"/>
              <w:right w:val="single" w:sz="4" w:space="0" w:color="auto"/>
            </w:tcBorders>
            <w:vAlign w:val="center"/>
          </w:tcPr>
          <w:p w14:paraId="4554E59B"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DFD3EC5"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7C662E1C" w14:textId="375DDFA3"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C683740" w14:textId="00B4573D" w:rsidR="009A4D83" w:rsidRPr="00746ABF" w:rsidRDefault="00640C7C"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20</w:t>
            </w:r>
            <w:r w:rsidR="00D155F7">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551C6100"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Lijeva bočna klizna vrata bez stakla.</w:t>
            </w:r>
          </w:p>
        </w:tc>
        <w:tc>
          <w:tcPr>
            <w:tcW w:w="1675" w:type="dxa"/>
            <w:tcBorders>
              <w:top w:val="single" w:sz="2" w:space="0" w:color="31849B"/>
              <w:left w:val="single" w:sz="2" w:space="0" w:color="31849B"/>
              <w:bottom w:val="single" w:sz="2" w:space="0" w:color="31849B"/>
              <w:right w:val="single" w:sz="4" w:space="0" w:color="auto"/>
            </w:tcBorders>
            <w:vAlign w:val="center"/>
          </w:tcPr>
          <w:p w14:paraId="3CC2132B"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759426A"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4A43842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13FD5AA" w14:textId="47E64A83"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r w:rsidR="00640C7C">
              <w:rPr>
                <w:rFonts w:eastAsia="Calibri"/>
                <w:color w:val="000000"/>
                <w:kern w:val="0"/>
                <w:sz w:val="20"/>
                <w:szCs w:val="20"/>
                <w:lang w:eastAsia="hr-HR"/>
              </w:rPr>
              <w:t>1</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38F4C3F5" w14:textId="244909B7" w:rsidR="009A4D83" w:rsidRPr="00746ABF" w:rsidRDefault="009A4D83" w:rsidP="009A4D83">
            <w:pPr>
              <w:widowControl/>
              <w:suppressAutoHyphens w:val="0"/>
              <w:rPr>
                <w:rFonts w:eastAsia="Times New Roman"/>
                <w:bCs/>
                <w:kern w:val="0"/>
                <w:sz w:val="20"/>
                <w:szCs w:val="20"/>
                <w:lang w:eastAsia="hr-HR"/>
              </w:rPr>
            </w:pPr>
            <w:r>
              <w:rPr>
                <w:rFonts w:eastAsia="Times New Roman"/>
                <w:bCs/>
                <w:kern w:val="0"/>
                <w:sz w:val="20"/>
                <w:szCs w:val="20"/>
                <w:lang w:eastAsia="hr-HR"/>
              </w:rPr>
              <w:t>Dvokrilna stražnja vrata koja se moraju moći otvoriti najmanje za 270°</w:t>
            </w:r>
          </w:p>
        </w:tc>
        <w:tc>
          <w:tcPr>
            <w:tcW w:w="1675" w:type="dxa"/>
            <w:tcBorders>
              <w:top w:val="single" w:sz="2" w:space="0" w:color="31849B"/>
              <w:left w:val="single" w:sz="2" w:space="0" w:color="31849B"/>
              <w:bottom w:val="single" w:sz="2" w:space="0" w:color="31849B"/>
              <w:right w:val="single" w:sz="4" w:space="0" w:color="auto"/>
            </w:tcBorders>
            <w:vAlign w:val="center"/>
          </w:tcPr>
          <w:p w14:paraId="210E68BF"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0D51997"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3C16F18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EBD7814" w14:textId="77DE983F"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r w:rsidR="00640C7C">
              <w:rPr>
                <w:rFonts w:eastAsia="Calibri"/>
                <w:color w:val="000000"/>
                <w:kern w:val="0"/>
                <w:sz w:val="20"/>
                <w:szCs w:val="20"/>
                <w:lang w:eastAsia="hr-HR"/>
              </w:rPr>
              <w:t>2</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65B456A7" w14:textId="7E6F4EA7" w:rsidR="009A4D83" w:rsidRDefault="009A4D83" w:rsidP="009A4D83">
            <w:pPr>
              <w:widowControl/>
              <w:suppressAutoHyphens w:val="0"/>
              <w:rPr>
                <w:rFonts w:eastAsia="Times New Roman"/>
                <w:bCs/>
                <w:kern w:val="0"/>
                <w:sz w:val="20"/>
                <w:szCs w:val="20"/>
                <w:lang w:eastAsia="hr-HR"/>
              </w:rPr>
            </w:pPr>
            <w:r>
              <w:rPr>
                <w:rFonts w:eastAsia="Times New Roman"/>
                <w:bCs/>
                <w:kern w:val="0"/>
                <w:sz w:val="20"/>
                <w:szCs w:val="20"/>
                <w:lang w:eastAsia="hr-HR"/>
              </w:rPr>
              <w:t>Unutarnja ručka za otvaranje stražnjih vrata</w:t>
            </w:r>
          </w:p>
        </w:tc>
        <w:tc>
          <w:tcPr>
            <w:tcW w:w="1675" w:type="dxa"/>
            <w:tcBorders>
              <w:top w:val="single" w:sz="2" w:space="0" w:color="31849B"/>
              <w:left w:val="single" w:sz="2" w:space="0" w:color="31849B"/>
              <w:bottom w:val="single" w:sz="2" w:space="0" w:color="31849B"/>
              <w:right w:val="single" w:sz="4" w:space="0" w:color="auto"/>
            </w:tcBorders>
            <w:vAlign w:val="center"/>
          </w:tcPr>
          <w:p w14:paraId="526D3822"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30F46AB"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67630F93" w14:textId="265599F3"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703F209" w14:textId="23902261"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r w:rsidR="00640C7C">
              <w:rPr>
                <w:rFonts w:eastAsia="Calibri"/>
                <w:color w:val="000000"/>
                <w:kern w:val="0"/>
                <w:sz w:val="20"/>
                <w:szCs w:val="20"/>
                <w:lang w:eastAsia="hr-HR"/>
              </w:rPr>
              <w:t>3</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6D694BDD"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Zatamnjena termoizolacijska stakla u dijelu bolesničkog prostora.</w:t>
            </w:r>
          </w:p>
        </w:tc>
        <w:tc>
          <w:tcPr>
            <w:tcW w:w="1675" w:type="dxa"/>
            <w:tcBorders>
              <w:top w:val="single" w:sz="2" w:space="0" w:color="31849B"/>
              <w:left w:val="single" w:sz="2" w:space="0" w:color="31849B"/>
              <w:bottom w:val="single" w:sz="2" w:space="0" w:color="31849B"/>
              <w:right w:val="single" w:sz="4" w:space="0" w:color="auto"/>
            </w:tcBorders>
            <w:vAlign w:val="center"/>
          </w:tcPr>
          <w:p w14:paraId="7B903C37"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CFFD705"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2168B60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C268893" w14:textId="3595357C"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r w:rsidR="00640C7C">
              <w:rPr>
                <w:rFonts w:eastAsia="Calibri"/>
                <w:color w:val="000000"/>
                <w:kern w:val="0"/>
                <w:sz w:val="20"/>
                <w:szCs w:val="20"/>
                <w:lang w:eastAsia="hr-HR"/>
              </w:rPr>
              <w:t>4</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1D5267AA" w14:textId="62245B26" w:rsidR="009A4D83" w:rsidRPr="00746ABF" w:rsidRDefault="009A4D83" w:rsidP="009A4D83">
            <w:pPr>
              <w:widowControl/>
              <w:suppressAutoHyphens w:val="0"/>
              <w:rPr>
                <w:rFonts w:eastAsia="Times New Roman"/>
                <w:bCs/>
                <w:kern w:val="0"/>
                <w:sz w:val="20"/>
                <w:szCs w:val="20"/>
                <w:lang w:eastAsia="hr-HR"/>
              </w:rPr>
            </w:pPr>
            <w:r>
              <w:rPr>
                <w:rFonts w:eastAsia="Times New Roman"/>
                <w:bCs/>
                <w:kern w:val="0"/>
                <w:sz w:val="20"/>
                <w:szCs w:val="20"/>
                <w:lang w:eastAsia="hr-HR"/>
              </w:rPr>
              <w:t xml:space="preserve">Tvornički dodatni akumulator kapaciteta najmanje 90 Ah koji mora biti smješten izvan bolesničkog prostora sa sigurnosnim relejom za pokretanje motora. Instalacija mora biti izvedena na način da je pokretanje motora moguće i pomoću dodatnog akumulatora. </w:t>
            </w:r>
          </w:p>
        </w:tc>
        <w:tc>
          <w:tcPr>
            <w:tcW w:w="1675" w:type="dxa"/>
            <w:tcBorders>
              <w:top w:val="single" w:sz="2" w:space="0" w:color="31849B"/>
              <w:left w:val="single" w:sz="2" w:space="0" w:color="31849B"/>
              <w:bottom w:val="single" w:sz="2" w:space="0" w:color="31849B"/>
              <w:right w:val="single" w:sz="4" w:space="0" w:color="auto"/>
            </w:tcBorders>
            <w:vAlign w:val="center"/>
          </w:tcPr>
          <w:p w14:paraId="7D5FACC3"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A73A408"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75646DF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198E2B1" w14:textId="6477B1AC"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r w:rsidR="00640C7C">
              <w:rPr>
                <w:rFonts w:eastAsia="Calibri"/>
                <w:color w:val="000000"/>
                <w:kern w:val="0"/>
                <w:sz w:val="20"/>
                <w:szCs w:val="20"/>
                <w:lang w:eastAsia="hr-HR"/>
              </w:rPr>
              <w:t>5</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113D9FC2" w14:textId="6481F3E0" w:rsidR="009A4D83" w:rsidRPr="00746ABF" w:rsidRDefault="009A4D83" w:rsidP="009A4D83">
            <w:pPr>
              <w:widowControl/>
              <w:suppressAutoHyphens w:val="0"/>
              <w:rPr>
                <w:rFonts w:eastAsia="Times New Roman"/>
                <w:bCs/>
                <w:kern w:val="0"/>
                <w:sz w:val="20"/>
                <w:szCs w:val="20"/>
                <w:lang w:eastAsia="hr-HR"/>
              </w:rPr>
            </w:pPr>
            <w:r>
              <w:rPr>
                <w:rFonts w:eastAsia="Times New Roman"/>
                <w:bCs/>
                <w:kern w:val="0"/>
                <w:sz w:val="20"/>
                <w:szCs w:val="20"/>
                <w:lang w:eastAsia="hr-HR"/>
              </w:rPr>
              <w:t>Pregradna stijena s pokretnim/kliznim prozorom</w:t>
            </w:r>
          </w:p>
        </w:tc>
        <w:tc>
          <w:tcPr>
            <w:tcW w:w="1675" w:type="dxa"/>
            <w:tcBorders>
              <w:top w:val="single" w:sz="2" w:space="0" w:color="31849B"/>
              <w:left w:val="single" w:sz="2" w:space="0" w:color="31849B"/>
              <w:bottom w:val="single" w:sz="2" w:space="0" w:color="31849B"/>
              <w:right w:val="single" w:sz="4" w:space="0" w:color="auto"/>
            </w:tcBorders>
            <w:vAlign w:val="center"/>
          </w:tcPr>
          <w:p w14:paraId="042687E8"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5388C1F"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07316AD8" w14:textId="3DE8A931"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E597582" w14:textId="02FB55A8"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r w:rsidR="00640C7C">
              <w:rPr>
                <w:rFonts w:eastAsia="Calibri"/>
                <w:color w:val="000000"/>
                <w:kern w:val="0"/>
                <w:sz w:val="20"/>
                <w:szCs w:val="20"/>
                <w:lang w:eastAsia="hr-HR"/>
              </w:rPr>
              <w:t>6</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28FDE6C7"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Daljinsko centralno zaključavanje.</w:t>
            </w:r>
          </w:p>
        </w:tc>
        <w:tc>
          <w:tcPr>
            <w:tcW w:w="1675" w:type="dxa"/>
            <w:tcBorders>
              <w:top w:val="single" w:sz="2" w:space="0" w:color="31849B"/>
              <w:left w:val="single" w:sz="2" w:space="0" w:color="31849B"/>
              <w:bottom w:val="single" w:sz="2" w:space="0" w:color="31849B"/>
              <w:right w:val="single" w:sz="4" w:space="0" w:color="auto"/>
            </w:tcBorders>
            <w:vAlign w:val="center"/>
          </w:tcPr>
          <w:p w14:paraId="2F8B1F02"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1AF967E"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64732259" w14:textId="682D2382"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DDC8F27" w14:textId="65733E55"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r w:rsidR="00640C7C">
              <w:rPr>
                <w:rFonts w:eastAsia="Calibri"/>
                <w:color w:val="000000"/>
                <w:kern w:val="0"/>
                <w:sz w:val="20"/>
                <w:szCs w:val="20"/>
                <w:lang w:eastAsia="hr-HR"/>
              </w:rPr>
              <w:t>7</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616C84DC"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Električni podizači prednjih stakala.</w:t>
            </w:r>
          </w:p>
        </w:tc>
        <w:tc>
          <w:tcPr>
            <w:tcW w:w="1675" w:type="dxa"/>
            <w:tcBorders>
              <w:top w:val="single" w:sz="2" w:space="0" w:color="31849B"/>
              <w:left w:val="single" w:sz="2" w:space="0" w:color="31849B"/>
              <w:bottom w:val="single" w:sz="2" w:space="0" w:color="31849B"/>
              <w:right w:val="single" w:sz="4" w:space="0" w:color="auto"/>
            </w:tcBorders>
            <w:vAlign w:val="center"/>
          </w:tcPr>
          <w:p w14:paraId="1B31E6E2"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6B813DC"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28F7B706" w14:textId="76365518"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8808C8E" w14:textId="41356B45"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r w:rsidR="00640C7C">
              <w:rPr>
                <w:rFonts w:eastAsia="Calibri"/>
                <w:color w:val="000000"/>
                <w:kern w:val="0"/>
                <w:sz w:val="20"/>
                <w:szCs w:val="20"/>
                <w:lang w:eastAsia="hr-HR"/>
              </w:rPr>
              <w:t>8</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269D236A"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Automatska rasvjeta kabine unutrašnjom tipkom.</w:t>
            </w:r>
          </w:p>
        </w:tc>
        <w:tc>
          <w:tcPr>
            <w:tcW w:w="1675" w:type="dxa"/>
            <w:tcBorders>
              <w:top w:val="single" w:sz="2" w:space="0" w:color="31849B"/>
              <w:left w:val="single" w:sz="2" w:space="0" w:color="31849B"/>
              <w:bottom w:val="single" w:sz="2" w:space="0" w:color="31849B"/>
              <w:right w:val="single" w:sz="4" w:space="0" w:color="auto"/>
            </w:tcBorders>
            <w:vAlign w:val="center"/>
          </w:tcPr>
          <w:p w14:paraId="75646EB3"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D6B5DD3"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46C9E633" w14:textId="3AFB34E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2352D88" w14:textId="5BF6C597"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r w:rsidR="00640C7C">
              <w:rPr>
                <w:rFonts w:eastAsia="Calibri"/>
                <w:color w:val="000000"/>
                <w:kern w:val="0"/>
                <w:sz w:val="20"/>
                <w:szCs w:val="20"/>
                <w:lang w:eastAsia="hr-HR"/>
              </w:rPr>
              <w:t>9</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0D2097C5"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Podešavanje svjetala po visini.</w:t>
            </w:r>
          </w:p>
        </w:tc>
        <w:tc>
          <w:tcPr>
            <w:tcW w:w="1675" w:type="dxa"/>
            <w:tcBorders>
              <w:top w:val="single" w:sz="2" w:space="0" w:color="31849B"/>
              <w:left w:val="single" w:sz="2" w:space="0" w:color="31849B"/>
              <w:bottom w:val="single" w:sz="2" w:space="0" w:color="31849B"/>
              <w:right w:val="single" w:sz="4" w:space="0" w:color="auto"/>
            </w:tcBorders>
            <w:vAlign w:val="center"/>
          </w:tcPr>
          <w:p w14:paraId="366B207B"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229662C"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3DFEF9A8" w14:textId="1941812D"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A91125C" w14:textId="55F8DA5A" w:rsidR="009A4D83" w:rsidRPr="00746ABF" w:rsidRDefault="00640C7C"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30</w:t>
            </w:r>
            <w:r w:rsidR="00D155F7">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3A7A397A" w14:textId="7FA3812B" w:rsidR="009A4D83" w:rsidRPr="00DE26C9" w:rsidRDefault="009A4D83" w:rsidP="009A4D83">
            <w:pPr>
              <w:widowControl/>
              <w:suppressAutoHyphens w:val="0"/>
              <w:rPr>
                <w:rFonts w:eastAsia="Times New Roman"/>
                <w:bCs/>
                <w:kern w:val="0"/>
                <w:sz w:val="20"/>
                <w:szCs w:val="20"/>
                <w:lang w:eastAsia="hr-HR"/>
              </w:rPr>
            </w:pPr>
            <w:r w:rsidRPr="00DE26C9">
              <w:rPr>
                <w:rFonts w:eastAsia="Times New Roman"/>
                <w:bCs/>
                <w:kern w:val="0"/>
                <w:sz w:val="20"/>
                <w:szCs w:val="20"/>
                <w:lang w:eastAsia="hr-HR"/>
              </w:rPr>
              <w:t>Električno podesivi i grijani vanjski retrovizori</w:t>
            </w:r>
          </w:p>
        </w:tc>
        <w:tc>
          <w:tcPr>
            <w:tcW w:w="1675" w:type="dxa"/>
            <w:tcBorders>
              <w:top w:val="single" w:sz="2" w:space="0" w:color="31849B"/>
              <w:left w:val="single" w:sz="2" w:space="0" w:color="31849B"/>
              <w:bottom w:val="single" w:sz="2" w:space="0" w:color="31849B"/>
              <w:right w:val="single" w:sz="4" w:space="0" w:color="auto"/>
            </w:tcBorders>
            <w:vAlign w:val="center"/>
          </w:tcPr>
          <w:p w14:paraId="7DFBBFEE"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1055100"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0FB7D7C9"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43BEA82" w14:textId="3E66A370" w:rsidR="009A4D83" w:rsidRPr="00746ABF" w:rsidRDefault="00D155F7" w:rsidP="009A4D83">
            <w:pPr>
              <w:widowControl/>
              <w:suppressAutoHyphens w:val="0"/>
              <w:jc w:val="center"/>
              <w:rPr>
                <w:rFonts w:eastAsia="Calibri"/>
                <w:color w:val="538135" w:themeColor="accent6" w:themeShade="BF"/>
                <w:kern w:val="0"/>
                <w:sz w:val="20"/>
                <w:szCs w:val="20"/>
                <w:lang w:eastAsia="hr-HR"/>
              </w:rPr>
            </w:pPr>
            <w:r w:rsidRPr="00D155F7">
              <w:rPr>
                <w:rFonts w:eastAsia="Calibri"/>
                <w:color w:val="000000" w:themeColor="text1"/>
                <w:kern w:val="0"/>
                <w:sz w:val="20"/>
                <w:szCs w:val="20"/>
                <w:lang w:eastAsia="hr-HR"/>
              </w:rPr>
              <w:t>3</w:t>
            </w:r>
            <w:r w:rsidR="00640C7C">
              <w:rPr>
                <w:rFonts w:eastAsia="Calibri"/>
                <w:color w:val="000000" w:themeColor="text1"/>
                <w:kern w:val="0"/>
                <w:sz w:val="20"/>
                <w:szCs w:val="20"/>
                <w:lang w:eastAsia="hr-HR"/>
              </w:rPr>
              <w:t>1</w:t>
            </w:r>
            <w:r w:rsidRPr="00D155F7">
              <w:rPr>
                <w:rFonts w:eastAsia="Calibri"/>
                <w:color w:val="000000" w:themeColor="text1"/>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39A07975" w14:textId="3510EEA0" w:rsidR="009A4D83" w:rsidRPr="00DE26C9" w:rsidRDefault="009A4D83" w:rsidP="009A4D83">
            <w:pPr>
              <w:widowControl/>
              <w:suppressAutoHyphens w:val="0"/>
              <w:rPr>
                <w:rFonts w:eastAsia="Times New Roman"/>
                <w:bCs/>
                <w:kern w:val="0"/>
                <w:sz w:val="20"/>
                <w:szCs w:val="20"/>
                <w:lang w:eastAsia="hr-HR"/>
              </w:rPr>
            </w:pPr>
            <w:r w:rsidRPr="00DE26C9">
              <w:rPr>
                <w:rFonts w:eastAsia="Times New Roman"/>
                <w:bCs/>
                <w:kern w:val="0"/>
                <w:sz w:val="20"/>
                <w:szCs w:val="20"/>
                <w:lang w:eastAsia="hr-HR"/>
              </w:rPr>
              <w:t>Unutarnji retvorizor za vozača</w:t>
            </w:r>
          </w:p>
        </w:tc>
        <w:tc>
          <w:tcPr>
            <w:tcW w:w="1675" w:type="dxa"/>
            <w:tcBorders>
              <w:top w:val="single" w:sz="2" w:space="0" w:color="31849B"/>
              <w:left w:val="single" w:sz="2" w:space="0" w:color="31849B"/>
              <w:bottom w:val="single" w:sz="2" w:space="0" w:color="31849B"/>
              <w:right w:val="single" w:sz="4" w:space="0" w:color="auto"/>
            </w:tcBorders>
            <w:vAlign w:val="center"/>
          </w:tcPr>
          <w:p w14:paraId="5C605DA3"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7F511C6"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6C92FCB4" w14:textId="44012293"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9BC86F5" w14:textId="3D3F9D51"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r w:rsidR="00640C7C">
              <w:rPr>
                <w:rFonts w:eastAsia="Calibri"/>
                <w:color w:val="000000"/>
                <w:kern w:val="0"/>
                <w:sz w:val="20"/>
                <w:szCs w:val="20"/>
                <w:lang w:eastAsia="hr-HR"/>
              </w:rPr>
              <w:t>2</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5092588B" w14:textId="304948CD"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Boja vozila: tvornička žuta po RAL 1016</w:t>
            </w:r>
            <w:r>
              <w:rPr>
                <w:rFonts w:eastAsia="Times New Roman"/>
                <w:bCs/>
                <w:kern w:val="0"/>
                <w:sz w:val="20"/>
                <w:szCs w:val="20"/>
                <w:lang w:eastAsia="hr-HR"/>
              </w:rPr>
              <w:t xml:space="preserve"> ili jednakovrijedno</w:t>
            </w:r>
          </w:p>
        </w:tc>
        <w:tc>
          <w:tcPr>
            <w:tcW w:w="1675" w:type="dxa"/>
            <w:tcBorders>
              <w:top w:val="single" w:sz="2" w:space="0" w:color="31849B"/>
              <w:left w:val="single" w:sz="2" w:space="0" w:color="31849B"/>
              <w:bottom w:val="single" w:sz="2" w:space="0" w:color="31849B"/>
              <w:right w:val="single" w:sz="4" w:space="0" w:color="auto"/>
            </w:tcBorders>
            <w:vAlign w:val="center"/>
          </w:tcPr>
          <w:p w14:paraId="195BA9EF"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A98365E"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0B431006" w14:textId="3C6ABF11"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DF57F26" w14:textId="5B82B122"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r w:rsidR="00640C7C">
              <w:rPr>
                <w:rFonts w:eastAsia="Calibri"/>
                <w:color w:val="000000"/>
                <w:kern w:val="0"/>
                <w:sz w:val="20"/>
                <w:szCs w:val="20"/>
                <w:lang w:eastAsia="hr-HR"/>
              </w:rPr>
              <w:t>3</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2E1BB517"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Sustav za pomoć pri kretanju vozila uzbrdo.</w:t>
            </w:r>
          </w:p>
        </w:tc>
        <w:tc>
          <w:tcPr>
            <w:tcW w:w="1675" w:type="dxa"/>
            <w:tcBorders>
              <w:top w:val="single" w:sz="2" w:space="0" w:color="31849B"/>
              <w:left w:val="single" w:sz="2" w:space="0" w:color="31849B"/>
              <w:bottom w:val="single" w:sz="2" w:space="0" w:color="31849B"/>
              <w:right w:val="single" w:sz="4" w:space="0" w:color="auto"/>
            </w:tcBorders>
            <w:vAlign w:val="center"/>
          </w:tcPr>
          <w:p w14:paraId="77FEF67D"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630C005"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3E6B03D8" w14:textId="77437FA4"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6CA7E56" w14:textId="01645A3E"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r w:rsidR="00640C7C">
              <w:rPr>
                <w:rFonts w:eastAsia="Calibri"/>
                <w:color w:val="000000"/>
                <w:kern w:val="0"/>
                <w:sz w:val="20"/>
                <w:szCs w:val="20"/>
                <w:lang w:eastAsia="hr-HR"/>
              </w:rPr>
              <w:t>4</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415D8002"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Kodirano pokretanje motora.</w:t>
            </w:r>
          </w:p>
        </w:tc>
        <w:tc>
          <w:tcPr>
            <w:tcW w:w="1675" w:type="dxa"/>
            <w:tcBorders>
              <w:top w:val="single" w:sz="2" w:space="0" w:color="31849B"/>
              <w:left w:val="single" w:sz="2" w:space="0" w:color="31849B"/>
              <w:bottom w:val="single" w:sz="2" w:space="0" w:color="31849B"/>
              <w:right w:val="single" w:sz="4" w:space="0" w:color="auto"/>
            </w:tcBorders>
            <w:vAlign w:val="center"/>
          </w:tcPr>
          <w:p w14:paraId="3B04B39B"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384B222"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280C1F0A" w14:textId="44B2B06C"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A7F5AB3" w14:textId="0911EC27" w:rsidR="009A4D83" w:rsidRPr="00746ABF" w:rsidRDefault="00D155F7" w:rsidP="009A4D83">
            <w:pPr>
              <w:widowControl/>
              <w:tabs>
                <w:tab w:val="left" w:pos="394"/>
              </w:tabs>
              <w:suppressAutoHyphens w:val="0"/>
              <w:jc w:val="center"/>
              <w:rPr>
                <w:rFonts w:eastAsia="Calibri"/>
                <w:color w:val="000000"/>
                <w:kern w:val="0"/>
                <w:sz w:val="20"/>
                <w:szCs w:val="20"/>
                <w:lang w:eastAsia="hr-HR"/>
              </w:rPr>
            </w:pPr>
            <w:r>
              <w:rPr>
                <w:rFonts w:eastAsia="Calibri"/>
                <w:color w:val="000000"/>
                <w:kern w:val="0"/>
                <w:sz w:val="20"/>
                <w:szCs w:val="20"/>
                <w:lang w:eastAsia="hr-HR"/>
              </w:rPr>
              <w:t>3</w:t>
            </w:r>
            <w:r w:rsidR="00640C7C">
              <w:rPr>
                <w:rFonts w:eastAsia="Calibri"/>
                <w:color w:val="000000"/>
                <w:kern w:val="0"/>
                <w:sz w:val="20"/>
                <w:szCs w:val="20"/>
                <w:lang w:eastAsia="hr-HR"/>
              </w:rPr>
              <w:t>5</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72C747B6"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Indikator sigurnosnog pojasa vozača.</w:t>
            </w:r>
          </w:p>
        </w:tc>
        <w:tc>
          <w:tcPr>
            <w:tcW w:w="1675" w:type="dxa"/>
            <w:tcBorders>
              <w:top w:val="single" w:sz="2" w:space="0" w:color="31849B"/>
              <w:left w:val="single" w:sz="2" w:space="0" w:color="31849B"/>
              <w:bottom w:val="single" w:sz="2" w:space="0" w:color="31849B"/>
              <w:right w:val="single" w:sz="4" w:space="0" w:color="auto"/>
            </w:tcBorders>
            <w:vAlign w:val="center"/>
          </w:tcPr>
          <w:p w14:paraId="62170448"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626F2A2"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064D7371" w14:textId="6F36EAB2"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40F9726" w14:textId="1FC27055"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r w:rsidR="00640C7C">
              <w:rPr>
                <w:rFonts w:eastAsia="Calibri"/>
                <w:color w:val="000000"/>
                <w:kern w:val="0"/>
                <w:sz w:val="20"/>
                <w:szCs w:val="20"/>
                <w:lang w:eastAsia="hr-HR"/>
              </w:rPr>
              <w:t>6</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152688D0"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Tvornički dodatna baterija vozila sa relejem za isključivanje.</w:t>
            </w:r>
          </w:p>
        </w:tc>
        <w:tc>
          <w:tcPr>
            <w:tcW w:w="1675" w:type="dxa"/>
            <w:tcBorders>
              <w:top w:val="single" w:sz="2" w:space="0" w:color="31849B"/>
              <w:left w:val="single" w:sz="2" w:space="0" w:color="31849B"/>
              <w:bottom w:val="single" w:sz="2" w:space="0" w:color="31849B"/>
              <w:right w:val="single" w:sz="4" w:space="0" w:color="auto"/>
            </w:tcBorders>
            <w:vAlign w:val="center"/>
          </w:tcPr>
          <w:p w14:paraId="025B5EB8"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8D69132"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75B5C2F1" w14:textId="4A8CFF9C"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4526B2D" w14:textId="4A6B4587"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r w:rsidR="00640C7C">
              <w:rPr>
                <w:rFonts w:eastAsia="Calibri"/>
                <w:color w:val="000000"/>
                <w:kern w:val="0"/>
                <w:sz w:val="20"/>
                <w:szCs w:val="20"/>
                <w:lang w:eastAsia="hr-HR"/>
              </w:rPr>
              <w:t>7</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48E685DD"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ESP sustav stabilnosti.</w:t>
            </w:r>
          </w:p>
        </w:tc>
        <w:tc>
          <w:tcPr>
            <w:tcW w:w="1675" w:type="dxa"/>
            <w:tcBorders>
              <w:top w:val="single" w:sz="2" w:space="0" w:color="31849B"/>
              <w:left w:val="single" w:sz="2" w:space="0" w:color="31849B"/>
              <w:bottom w:val="single" w:sz="2" w:space="0" w:color="31849B"/>
              <w:right w:val="single" w:sz="4" w:space="0" w:color="auto"/>
            </w:tcBorders>
            <w:vAlign w:val="center"/>
          </w:tcPr>
          <w:p w14:paraId="4EAA48C0"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E36D259"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2875D919" w14:textId="38306F88"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904858B" w14:textId="79105AD9"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r w:rsidR="00640C7C">
              <w:rPr>
                <w:rFonts w:eastAsia="Calibri"/>
                <w:color w:val="000000"/>
                <w:kern w:val="0"/>
                <w:sz w:val="20"/>
                <w:szCs w:val="20"/>
                <w:lang w:eastAsia="hr-HR"/>
              </w:rPr>
              <w:t>8</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1D841837"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Ostakljena i grijana stražnja stakla.</w:t>
            </w:r>
          </w:p>
        </w:tc>
        <w:tc>
          <w:tcPr>
            <w:tcW w:w="1675" w:type="dxa"/>
            <w:tcBorders>
              <w:top w:val="single" w:sz="2" w:space="0" w:color="31849B"/>
              <w:left w:val="single" w:sz="2" w:space="0" w:color="31849B"/>
              <w:bottom w:val="single" w:sz="2" w:space="0" w:color="31849B"/>
              <w:right w:val="single" w:sz="4" w:space="0" w:color="auto"/>
            </w:tcBorders>
            <w:vAlign w:val="center"/>
          </w:tcPr>
          <w:p w14:paraId="6FA1ACFA"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5338E05"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1F105B21" w14:textId="15DC38F3"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C166BAC" w14:textId="02256B74"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r w:rsidR="00640C7C">
              <w:rPr>
                <w:rFonts w:eastAsia="Calibri"/>
                <w:color w:val="000000"/>
                <w:kern w:val="0"/>
                <w:sz w:val="20"/>
                <w:szCs w:val="20"/>
                <w:lang w:eastAsia="hr-HR"/>
              </w:rPr>
              <w:t>9</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132D8C4A"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Klima uređaj u vozačkoj kabini i bolesničkom prostoru – odvojena regulacija.</w:t>
            </w:r>
          </w:p>
        </w:tc>
        <w:tc>
          <w:tcPr>
            <w:tcW w:w="1675" w:type="dxa"/>
            <w:tcBorders>
              <w:top w:val="single" w:sz="2" w:space="0" w:color="31849B"/>
              <w:left w:val="single" w:sz="2" w:space="0" w:color="31849B"/>
              <w:bottom w:val="single" w:sz="2" w:space="0" w:color="31849B"/>
              <w:right w:val="single" w:sz="4" w:space="0" w:color="auto"/>
            </w:tcBorders>
            <w:vAlign w:val="center"/>
          </w:tcPr>
          <w:p w14:paraId="556BAE73"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C8181AB"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79DCC225" w14:textId="4F584A39"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184C34D" w14:textId="3055D9EF" w:rsidR="009A4D83" w:rsidRPr="00746ABF" w:rsidRDefault="00640C7C"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40</w:t>
            </w:r>
            <w:r w:rsidR="00D155F7">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6D45314B"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Stražnji parking senzori i kamera za vožnju unatrag.</w:t>
            </w:r>
          </w:p>
        </w:tc>
        <w:tc>
          <w:tcPr>
            <w:tcW w:w="1675" w:type="dxa"/>
            <w:tcBorders>
              <w:top w:val="single" w:sz="2" w:space="0" w:color="31849B"/>
              <w:left w:val="single" w:sz="2" w:space="0" w:color="31849B"/>
              <w:bottom w:val="single" w:sz="2" w:space="0" w:color="31849B"/>
              <w:right w:val="single" w:sz="4" w:space="0" w:color="auto"/>
            </w:tcBorders>
            <w:vAlign w:val="center"/>
          </w:tcPr>
          <w:p w14:paraId="1280FFA9"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9244307"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39511E18" w14:textId="4F2C209C"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510F7C9" w14:textId="6E7907C6"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4</w:t>
            </w:r>
            <w:r w:rsidR="00640C7C">
              <w:rPr>
                <w:rFonts w:eastAsia="Calibri"/>
                <w:color w:val="000000"/>
                <w:kern w:val="0"/>
                <w:sz w:val="20"/>
                <w:szCs w:val="20"/>
                <w:lang w:eastAsia="hr-HR"/>
              </w:rPr>
              <w:t>1</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16FE94B1"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Navigacijski uređaj s kartom RH i Europe.</w:t>
            </w:r>
          </w:p>
        </w:tc>
        <w:tc>
          <w:tcPr>
            <w:tcW w:w="1675" w:type="dxa"/>
            <w:tcBorders>
              <w:top w:val="single" w:sz="2" w:space="0" w:color="31849B"/>
              <w:left w:val="single" w:sz="2" w:space="0" w:color="31849B"/>
              <w:bottom w:val="single" w:sz="2" w:space="0" w:color="31849B"/>
              <w:right w:val="single" w:sz="4" w:space="0" w:color="auto"/>
            </w:tcBorders>
            <w:vAlign w:val="center"/>
          </w:tcPr>
          <w:p w14:paraId="3F9B0665"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AEBDBEF"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1C6BF859" w14:textId="756142CD"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7FC4A8B" w14:textId="1F8B2241"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4</w:t>
            </w:r>
            <w:r w:rsidR="00640C7C">
              <w:rPr>
                <w:rFonts w:eastAsia="Calibri"/>
                <w:color w:val="000000"/>
                <w:kern w:val="0"/>
                <w:sz w:val="20"/>
                <w:szCs w:val="20"/>
                <w:lang w:eastAsia="hr-HR"/>
              </w:rPr>
              <w:t>2</w:t>
            </w:r>
            <w:r>
              <w:rPr>
                <w:rFonts w:eastAsia="Calibri"/>
                <w:color w:val="000000"/>
                <w:kern w:val="0"/>
                <w:sz w:val="20"/>
                <w:szCs w:val="20"/>
                <w:lang w:eastAsia="hr-HR"/>
              </w:rPr>
              <w:t>.</w:t>
            </w:r>
          </w:p>
        </w:tc>
        <w:tc>
          <w:tcPr>
            <w:tcW w:w="7397" w:type="dxa"/>
            <w:tcBorders>
              <w:top w:val="single" w:sz="2" w:space="0" w:color="31849B"/>
              <w:left w:val="single" w:sz="2" w:space="0" w:color="31849B"/>
              <w:bottom w:val="single" w:sz="2" w:space="0" w:color="31849B"/>
            </w:tcBorders>
            <w:vAlign w:val="center"/>
          </w:tcPr>
          <w:p w14:paraId="24C4AFCF" w14:textId="77777777" w:rsidR="009A4D83" w:rsidRPr="00746ABF" w:rsidRDefault="009A4D83" w:rsidP="009A4D83">
            <w:pPr>
              <w:widowControl/>
              <w:suppressAutoHyphens w:val="0"/>
              <w:rPr>
                <w:rFonts w:eastAsia="Times New Roman"/>
                <w:bCs/>
                <w:kern w:val="0"/>
                <w:sz w:val="20"/>
                <w:szCs w:val="20"/>
                <w:lang w:eastAsia="hr-HR"/>
              </w:rPr>
            </w:pPr>
            <w:r w:rsidRPr="00746ABF">
              <w:rPr>
                <w:rFonts w:eastAsia="Times New Roman"/>
                <w:bCs/>
                <w:kern w:val="0"/>
                <w:sz w:val="20"/>
                <w:szCs w:val="20"/>
                <w:lang w:eastAsia="hr-HR"/>
              </w:rPr>
              <w:t>Signal zvučni kod vožnje unatrag.</w:t>
            </w:r>
          </w:p>
        </w:tc>
        <w:tc>
          <w:tcPr>
            <w:tcW w:w="1675" w:type="dxa"/>
            <w:tcBorders>
              <w:top w:val="single" w:sz="2" w:space="0" w:color="31849B"/>
              <w:left w:val="single" w:sz="2" w:space="0" w:color="31849B"/>
              <w:bottom w:val="single" w:sz="2" w:space="0" w:color="31849B"/>
              <w:right w:val="single" w:sz="4" w:space="0" w:color="auto"/>
            </w:tcBorders>
            <w:vAlign w:val="center"/>
          </w:tcPr>
          <w:p w14:paraId="28994EAD"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F4CB0BA"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336A846C" w14:textId="2C24ABF5"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5233C54" w14:textId="25F82D9E"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4</w:t>
            </w:r>
            <w:r w:rsidR="00640C7C">
              <w:rPr>
                <w:rFonts w:eastAsia="Calibri"/>
                <w:color w:val="000000"/>
                <w:kern w:val="0"/>
                <w:sz w:val="20"/>
                <w:szCs w:val="20"/>
                <w:lang w:eastAsia="hr-HR"/>
              </w:rPr>
              <w:t>3</w:t>
            </w:r>
            <w:r>
              <w:rPr>
                <w:rFonts w:eastAsia="Calibri"/>
                <w:color w:val="000000"/>
                <w:kern w:val="0"/>
                <w:sz w:val="20"/>
                <w:szCs w:val="20"/>
                <w:lang w:eastAsia="hr-HR"/>
              </w:rPr>
              <w:t>.</w:t>
            </w:r>
          </w:p>
        </w:tc>
        <w:tc>
          <w:tcPr>
            <w:tcW w:w="7397" w:type="dxa"/>
            <w:tcBorders>
              <w:top w:val="single" w:sz="2" w:space="0" w:color="31849B"/>
              <w:left w:val="single" w:sz="4" w:space="0" w:color="31849B"/>
              <w:bottom w:val="single" w:sz="2" w:space="0" w:color="31849B"/>
              <w:right w:val="single" w:sz="4" w:space="0" w:color="31849B"/>
            </w:tcBorders>
            <w:vAlign w:val="center"/>
          </w:tcPr>
          <w:p w14:paraId="63CE6616" w14:textId="77777777" w:rsidR="009A4D83" w:rsidRPr="00746ABF" w:rsidRDefault="009A4D83" w:rsidP="009A4D83">
            <w:pPr>
              <w:widowControl/>
              <w:suppressAutoHyphens w:val="0"/>
              <w:rPr>
                <w:rFonts w:eastAsia="Times New Roman"/>
                <w:kern w:val="0"/>
                <w:sz w:val="20"/>
                <w:szCs w:val="20"/>
                <w:lang w:eastAsia="hr-HR"/>
              </w:rPr>
            </w:pPr>
            <w:r w:rsidRPr="00746ABF">
              <w:rPr>
                <w:rFonts w:eastAsia="Times New Roman"/>
                <w:kern w:val="0"/>
                <w:sz w:val="20"/>
                <w:szCs w:val="20"/>
                <w:lang w:eastAsia="hr-HR"/>
              </w:rPr>
              <w:t>Alternator pojačanog kapaciteta 200 A.</w:t>
            </w:r>
          </w:p>
        </w:tc>
        <w:tc>
          <w:tcPr>
            <w:tcW w:w="1675" w:type="dxa"/>
            <w:tcBorders>
              <w:top w:val="single" w:sz="2" w:space="0" w:color="31849B"/>
              <w:left w:val="single" w:sz="2" w:space="0" w:color="31849B"/>
              <w:bottom w:val="single" w:sz="2" w:space="0" w:color="31849B"/>
              <w:right w:val="single" w:sz="4" w:space="0" w:color="auto"/>
            </w:tcBorders>
            <w:vAlign w:val="center"/>
          </w:tcPr>
          <w:p w14:paraId="002F58B3"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5E5AE6C"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0FEB51B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AD18ECA" w14:textId="7D4E8ECA"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4</w:t>
            </w:r>
            <w:r w:rsidR="00640C7C">
              <w:rPr>
                <w:rFonts w:eastAsia="Calibri"/>
                <w:color w:val="000000"/>
                <w:kern w:val="0"/>
                <w:sz w:val="20"/>
                <w:szCs w:val="20"/>
                <w:lang w:eastAsia="hr-HR"/>
              </w:rPr>
              <w:t>4</w:t>
            </w:r>
            <w:r>
              <w:rPr>
                <w:rFonts w:eastAsia="Calibri"/>
                <w:color w:val="000000"/>
                <w:kern w:val="0"/>
                <w:sz w:val="20"/>
                <w:szCs w:val="20"/>
                <w:lang w:eastAsia="hr-HR"/>
              </w:rPr>
              <w:t>.</w:t>
            </w:r>
          </w:p>
        </w:tc>
        <w:tc>
          <w:tcPr>
            <w:tcW w:w="7397" w:type="dxa"/>
            <w:tcBorders>
              <w:top w:val="single" w:sz="2" w:space="0" w:color="31849B"/>
              <w:left w:val="single" w:sz="4" w:space="0" w:color="31849B"/>
              <w:bottom w:val="single" w:sz="2" w:space="0" w:color="31849B"/>
              <w:right w:val="single" w:sz="4" w:space="0" w:color="31849B"/>
            </w:tcBorders>
            <w:vAlign w:val="center"/>
          </w:tcPr>
          <w:p w14:paraId="245FA4F7" w14:textId="11874E2A" w:rsidR="009A4D83" w:rsidRPr="00746ABF" w:rsidRDefault="009A4D83" w:rsidP="009A4D83">
            <w:pPr>
              <w:widowControl/>
              <w:suppressAutoHyphens w:val="0"/>
              <w:rPr>
                <w:rFonts w:eastAsia="Times New Roman"/>
                <w:kern w:val="0"/>
                <w:sz w:val="20"/>
                <w:szCs w:val="20"/>
                <w:lang w:eastAsia="hr-HR"/>
              </w:rPr>
            </w:pPr>
            <w:r>
              <w:rPr>
                <w:rFonts w:eastAsia="Times New Roman"/>
                <w:kern w:val="0"/>
                <w:sz w:val="20"/>
                <w:szCs w:val="20"/>
                <w:lang w:eastAsia="hr-HR"/>
              </w:rPr>
              <w:t>Mogućnost isključivanja start-stop sustava odnosno mogućnost kontinuiranog rada motora</w:t>
            </w:r>
          </w:p>
        </w:tc>
        <w:tc>
          <w:tcPr>
            <w:tcW w:w="1675" w:type="dxa"/>
            <w:tcBorders>
              <w:top w:val="single" w:sz="2" w:space="0" w:color="31849B"/>
              <w:left w:val="single" w:sz="2" w:space="0" w:color="31849B"/>
              <w:bottom w:val="single" w:sz="2" w:space="0" w:color="31849B"/>
              <w:right w:val="single" w:sz="4" w:space="0" w:color="auto"/>
            </w:tcBorders>
            <w:vAlign w:val="center"/>
          </w:tcPr>
          <w:p w14:paraId="04485972"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69C295A"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5C3D5E2C" w14:textId="27612599"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8670253" w14:textId="3801CDA9"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4</w:t>
            </w:r>
            <w:r w:rsidR="00640C7C">
              <w:rPr>
                <w:rFonts w:eastAsia="Calibri"/>
                <w:color w:val="000000"/>
                <w:kern w:val="0"/>
                <w:sz w:val="20"/>
                <w:szCs w:val="20"/>
                <w:lang w:eastAsia="hr-HR"/>
              </w:rPr>
              <w:t>5</w:t>
            </w:r>
            <w:r>
              <w:rPr>
                <w:rFonts w:eastAsia="Calibri"/>
                <w:color w:val="000000"/>
                <w:kern w:val="0"/>
                <w:sz w:val="20"/>
                <w:szCs w:val="20"/>
                <w:lang w:eastAsia="hr-HR"/>
              </w:rPr>
              <w:t>.</w:t>
            </w:r>
          </w:p>
        </w:tc>
        <w:tc>
          <w:tcPr>
            <w:tcW w:w="7397" w:type="dxa"/>
            <w:tcBorders>
              <w:top w:val="single" w:sz="2" w:space="0" w:color="31849B"/>
              <w:left w:val="single" w:sz="4" w:space="0" w:color="31849B"/>
              <w:bottom w:val="single" w:sz="2" w:space="0" w:color="31849B"/>
              <w:right w:val="single" w:sz="4" w:space="0" w:color="31849B"/>
            </w:tcBorders>
            <w:vAlign w:val="center"/>
          </w:tcPr>
          <w:p w14:paraId="42D0D8E8" w14:textId="77777777" w:rsidR="009A4D83" w:rsidRPr="00746ABF" w:rsidRDefault="009A4D83" w:rsidP="009A4D83">
            <w:pPr>
              <w:widowControl/>
              <w:suppressAutoHyphens w:val="0"/>
              <w:rPr>
                <w:rFonts w:eastAsia="Times New Roman"/>
                <w:kern w:val="0"/>
                <w:sz w:val="20"/>
                <w:szCs w:val="20"/>
                <w:lang w:eastAsia="hr-HR"/>
              </w:rPr>
            </w:pPr>
            <w:r w:rsidRPr="00746ABF">
              <w:rPr>
                <w:rFonts w:eastAsia="Times New Roman"/>
                <w:kern w:val="0"/>
                <w:sz w:val="20"/>
                <w:szCs w:val="20"/>
                <w:lang w:eastAsia="hr-HR"/>
              </w:rPr>
              <w:t>Gumeni tepisi u vozačkoj kabini.</w:t>
            </w:r>
          </w:p>
        </w:tc>
        <w:tc>
          <w:tcPr>
            <w:tcW w:w="1675" w:type="dxa"/>
            <w:tcBorders>
              <w:top w:val="single" w:sz="2" w:space="0" w:color="31849B"/>
              <w:left w:val="single" w:sz="2" w:space="0" w:color="31849B"/>
              <w:bottom w:val="single" w:sz="2" w:space="0" w:color="31849B"/>
              <w:right w:val="single" w:sz="4" w:space="0" w:color="auto"/>
            </w:tcBorders>
            <w:vAlign w:val="center"/>
          </w:tcPr>
          <w:p w14:paraId="611E234E"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4EC398B"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0CD5333E" w14:textId="056876F8"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9529AF9" w14:textId="5FA7E888"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4</w:t>
            </w:r>
            <w:r w:rsidR="00640C7C">
              <w:rPr>
                <w:rFonts w:eastAsia="Calibri"/>
                <w:color w:val="000000"/>
                <w:kern w:val="0"/>
                <w:sz w:val="20"/>
                <w:szCs w:val="20"/>
                <w:lang w:eastAsia="hr-HR"/>
              </w:rPr>
              <w:t>6</w:t>
            </w:r>
            <w:r>
              <w:rPr>
                <w:rFonts w:eastAsia="Calibri"/>
                <w:color w:val="000000"/>
                <w:kern w:val="0"/>
                <w:sz w:val="20"/>
                <w:szCs w:val="20"/>
                <w:lang w:eastAsia="hr-HR"/>
              </w:rPr>
              <w:t>.</w:t>
            </w:r>
          </w:p>
        </w:tc>
        <w:tc>
          <w:tcPr>
            <w:tcW w:w="7397" w:type="dxa"/>
            <w:tcBorders>
              <w:top w:val="single" w:sz="2" w:space="0" w:color="31849B"/>
              <w:left w:val="single" w:sz="4" w:space="0" w:color="31849B"/>
              <w:bottom w:val="single" w:sz="2" w:space="0" w:color="31849B"/>
              <w:right w:val="single" w:sz="4" w:space="0" w:color="31849B"/>
            </w:tcBorders>
            <w:vAlign w:val="center"/>
          </w:tcPr>
          <w:p w14:paraId="311005E5" w14:textId="77777777" w:rsidR="009A4D83" w:rsidRPr="00746ABF" w:rsidRDefault="009A4D83" w:rsidP="009A4D83">
            <w:pPr>
              <w:widowControl/>
              <w:suppressAutoHyphens w:val="0"/>
              <w:rPr>
                <w:rFonts w:eastAsia="Times New Roman"/>
                <w:kern w:val="0"/>
                <w:sz w:val="20"/>
                <w:szCs w:val="20"/>
                <w:lang w:eastAsia="hr-HR"/>
              </w:rPr>
            </w:pPr>
            <w:r w:rsidRPr="00746ABF">
              <w:rPr>
                <w:rFonts w:eastAsia="Times New Roman"/>
                <w:kern w:val="0"/>
                <w:sz w:val="20"/>
                <w:szCs w:val="20"/>
                <w:lang w:eastAsia="hr-HR"/>
              </w:rPr>
              <w:t>Set obvezne opreme.</w:t>
            </w:r>
          </w:p>
        </w:tc>
        <w:tc>
          <w:tcPr>
            <w:tcW w:w="1675" w:type="dxa"/>
            <w:tcBorders>
              <w:top w:val="single" w:sz="2" w:space="0" w:color="31849B"/>
              <w:left w:val="single" w:sz="2" w:space="0" w:color="31849B"/>
              <w:bottom w:val="single" w:sz="2" w:space="0" w:color="31849B"/>
              <w:right w:val="single" w:sz="4" w:space="0" w:color="auto"/>
            </w:tcBorders>
            <w:vAlign w:val="center"/>
          </w:tcPr>
          <w:p w14:paraId="4EBEE7F3"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3A8CA09" w14:textId="77777777" w:rsidR="009A4D83" w:rsidRPr="00746ABF" w:rsidRDefault="009A4D83" w:rsidP="009A4D83">
            <w:pPr>
              <w:widowControl/>
              <w:suppressAutoHyphens w:val="0"/>
              <w:jc w:val="center"/>
              <w:rPr>
                <w:rFonts w:eastAsia="Times New Roman"/>
                <w:kern w:val="0"/>
                <w:sz w:val="20"/>
                <w:szCs w:val="20"/>
                <w:lang w:eastAsia="hr-HR"/>
              </w:rPr>
            </w:pPr>
          </w:p>
        </w:tc>
      </w:tr>
      <w:tr w:rsidR="009A4D83" w:rsidRPr="00746ABF" w14:paraId="0FA31D7D" w14:textId="4D5B68C0"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A1B7C75" w14:textId="12660741" w:rsidR="009A4D83" w:rsidRPr="00746ABF" w:rsidRDefault="00D155F7" w:rsidP="009A4D83">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4</w:t>
            </w:r>
            <w:r w:rsidR="00640C7C">
              <w:rPr>
                <w:rFonts w:eastAsia="Calibri"/>
                <w:color w:val="000000"/>
                <w:kern w:val="0"/>
                <w:sz w:val="20"/>
                <w:szCs w:val="20"/>
                <w:lang w:eastAsia="hr-HR"/>
              </w:rPr>
              <w:t>7</w:t>
            </w:r>
            <w:r>
              <w:rPr>
                <w:rFonts w:eastAsia="Calibri"/>
                <w:color w:val="000000"/>
                <w:kern w:val="0"/>
                <w:sz w:val="20"/>
                <w:szCs w:val="20"/>
                <w:lang w:eastAsia="hr-HR"/>
              </w:rPr>
              <w:t>.</w:t>
            </w:r>
          </w:p>
        </w:tc>
        <w:tc>
          <w:tcPr>
            <w:tcW w:w="7397" w:type="dxa"/>
            <w:tcBorders>
              <w:top w:val="single" w:sz="2" w:space="0" w:color="31849B"/>
              <w:left w:val="single" w:sz="4" w:space="0" w:color="31849B"/>
              <w:bottom w:val="single" w:sz="2" w:space="0" w:color="31849B"/>
              <w:right w:val="single" w:sz="4" w:space="0" w:color="31849B"/>
            </w:tcBorders>
            <w:vAlign w:val="center"/>
          </w:tcPr>
          <w:p w14:paraId="3B82716A" w14:textId="77777777" w:rsidR="009A4D83" w:rsidRPr="00746ABF" w:rsidRDefault="009A4D83" w:rsidP="009A4D83">
            <w:pPr>
              <w:widowControl/>
              <w:suppressAutoHyphens w:val="0"/>
              <w:rPr>
                <w:rFonts w:eastAsia="Times New Roman"/>
                <w:kern w:val="0"/>
                <w:sz w:val="20"/>
                <w:szCs w:val="20"/>
                <w:lang w:eastAsia="hr-HR"/>
              </w:rPr>
            </w:pPr>
            <w:r w:rsidRPr="00746ABF">
              <w:rPr>
                <w:rFonts w:eastAsia="Times New Roman"/>
                <w:kern w:val="0"/>
                <w:sz w:val="20"/>
                <w:szCs w:val="20"/>
                <w:lang w:eastAsia="hr-HR"/>
              </w:rPr>
              <w:t>Prilikom isporuke vozila pun spremnik goriva.</w:t>
            </w:r>
          </w:p>
        </w:tc>
        <w:tc>
          <w:tcPr>
            <w:tcW w:w="1675" w:type="dxa"/>
            <w:tcBorders>
              <w:top w:val="single" w:sz="2" w:space="0" w:color="31849B"/>
              <w:left w:val="single" w:sz="2" w:space="0" w:color="31849B"/>
              <w:bottom w:val="single" w:sz="2" w:space="0" w:color="31849B"/>
              <w:right w:val="single" w:sz="4" w:space="0" w:color="auto"/>
            </w:tcBorders>
            <w:vAlign w:val="center"/>
          </w:tcPr>
          <w:p w14:paraId="1645D257" w14:textId="77777777" w:rsidR="009A4D83" w:rsidRPr="00746ABF" w:rsidRDefault="009A4D83" w:rsidP="009A4D83">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6CE7168" w14:textId="77777777" w:rsidR="009A4D83" w:rsidRPr="00746ABF" w:rsidRDefault="009A4D83" w:rsidP="009A4D83">
            <w:pPr>
              <w:widowControl/>
              <w:suppressAutoHyphens w:val="0"/>
              <w:jc w:val="center"/>
              <w:rPr>
                <w:rFonts w:eastAsia="Times New Roman"/>
                <w:kern w:val="0"/>
                <w:sz w:val="20"/>
                <w:szCs w:val="20"/>
                <w:lang w:eastAsia="hr-HR"/>
              </w:rPr>
            </w:pPr>
          </w:p>
        </w:tc>
      </w:tr>
      <w:tr w:rsidR="00262EEA" w:rsidRPr="00746ABF" w14:paraId="3EF8A314"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75927C4" w14:textId="77777777" w:rsidR="00262EEA" w:rsidRPr="00746ABF" w:rsidRDefault="00262EEA" w:rsidP="00262EEA">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shd w:val="clear" w:color="auto" w:fill="FFFF00"/>
            <w:vAlign w:val="center"/>
          </w:tcPr>
          <w:p w14:paraId="42576EBF" w14:textId="33B3B3CD" w:rsidR="00262EEA" w:rsidRPr="00637411" w:rsidRDefault="00262EEA" w:rsidP="00262EEA">
            <w:pPr>
              <w:widowControl/>
              <w:suppressAutoHyphens w:val="0"/>
              <w:jc w:val="both"/>
              <w:rPr>
                <w:rFonts w:eastAsia="Times New Roman"/>
                <w:b/>
                <w:kern w:val="0"/>
                <w:sz w:val="20"/>
                <w:szCs w:val="20"/>
                <w:lang w:eastAsia="hr-HR"/>
              </w:rPr>
            </w:pPr>
            <w:r w:rsidRPr="00637411">
              <w:rPr>
                <w:rFonts w:eastAsia="Times New Roman"/>
                <w:b/>
                <w:kern w:val="0"/>
                <w:sz w:val="20"/>
                <w:szCs w:val="20"/>
                <w:lang w:eastAsia="hr-HR"/>
              </w:rPr>
              <w:t>BOLESNIČKI PROSTOR / ODJELJAK ZA BOLESNIKA</w:t>
            </w:r>
          </w:p>
        </w:tc>
        <w:tc>
          <w:tcPr>
            <w:tcW w:w="1675" w:type="dxa"/>
            <w:tcBorders>
              <w:top w:val="single" w:sz="2" w:space="0" w:color="31849B"/>
              <w:left w:val="single" w:sz="2" w:space="0" w:color="31849B"/>
              <w:bottom w:val="single" w:sz="2" w:space="0" w:color="31849B"/>
              <w:right w:val="single" w:sz="4" w:space="0" w:color="auto"/>
            </w:tcBorders>
            <w:shd w:val="clear" w:color="auto" w:fill="FFFF00"/>
            <w:vAlign w:val="center"/>
          </w:tcPr>
          <w:p w14:paraId="2F407D2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00"/>
          </w:tcPr>
          <w:p w14:paraId="580E7DB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CEFD6D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394FD72" w14:textId="5A187A66"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p>
        </w:tc>
        <w:tc>
          <w:tcPr>
            <w:tcW w:w="7397" w:type="dxa"/>
            <w:tcBorders>
              <w:top w:val="single" w:sz="2" w:space="0" w:color="31849B"/>
              <w:left w:val="single" w:sz="4" w:space="0" w:color="31849B"/>
              <w:bottom w:val="single" w:sz="2" w:space="0" w:color="31849B"/>
              <w:right w:val="single" w:sz="4" w:space="0" w:color="31849B"/>
            </w:tcBorders>
          </w:tcPr>
          <w:p w14:paraId="19C7B76A" w14:textId="77777777" w:rsidR="00262EEA" w:rsidRPr="00637411" w:rsidRDefault="00262EEA" w:rsidP="00262EEA">
            <w:pPr>
              <w:rPr>
                <w:sz w:val="20"/>
                <w:szCs w:val="20"/>
              </w:rPr>
            </w:pPr>
            <w:r w:rsidRPr="00637411">
              <w:rPr>
                <w:sz w:val="20"/>
                <w:szCs w:val="20"/>
              </w:rPr>
              <w:t>Sve obloge u prostoru pacijenta moraju biti izrađene od materijala ABS tehnologijom vakuumiranja ili jednakovrijednog.</w:t>
            </w:r>
          </w:p>
          <w:p w14:paraId="1DD41089" w14:textId="77777777" w:rsidR="00262EEA" w:rsidRPr="00637411" w:rsidRDefault="00262EEA" w:rsidP="00262EEA">
            <w:pPr>
              <w:rPr>
                <w:sz w:val="20"/>
                <w:szCs w:val="20"/>
              </w:rPr>
            </w:pPr>
            <w:r w:rsidRPr="00637411">
              <w:rPr>
                <w:sz w:val="20"/>
                <w:szCs w:val="20"/>
              </w:rPr>
              <w:t>Svaka bočna odnosno stropna obloga smije biti izrađena od najviše tri dijela.</w:t>
            </w:r>
          </w:p>
          <w:p w14:paraId="6B8B25FE" w14:textId="77777777" w:rsidR="00262EEA" w:rsidRPr="00637411" w:rsidRDefault="00262EEA" w:rsidP="00262EEA">
            <w:pPr>
              <w:rPr>
                <w:sz w:val="20"/>
                <w:szCs w:val="20"/>
              </w:rPr>
            </w:pPr>
            <w:r w:rsidRPr="00637411">
              <w:rPr>
                <w:sz w:val="20"/>
                <w:szCs w:val="20"/>
              </w:rPr>
              <w:t>Bočne i stropne obloga moraju biti u boji RAL 9010 ili jednakovrijedno.</w:t>
            </w:r>
          </w:p>
          <w:p w14:paraId="65CBEDAE" w14:textId="543D7363"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Boja svih vrata i pregrada ormarića može biti RAL 9010 ili može biti usklađena s unutrašnjosti vozila.</w:t>
            </w:r>
          </w:p>
        </w:tc>
        <w:tc>
          <w:tcPr>
            <w:tcW w:w="1675" w:type="dxa"/>
            <w:tcBorders>
              <w:top w:val="single" w:sz="2" w:space="0" w:color="31849B"/>
              <w:left w:val="single" w:sz="2" w:space="0" w:color="31849B"/>
              <w:bottom w:val="single" w:sz="2" w:space="0" w:color="31849B"/>
              <w:right w:val="single" w:sz="4" w:space="0" w:color="auto"/>
            </w:tcBorders>
            <w:vAlign w:val="center"/>
          </w:tcPr>
          <w:p w14:paraId="5B6A224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1B2A1A4"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716577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8129E4B" w14:textId="78E80DE6"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p>
        </w:tc>
        <w:tc>
          <w:tcPr>
            <w:tcW w:w="7397" w:type="dxa"/>
            <w:tcBorders>
              <w:top w:val="single" w:sz="2" w:space="0" w:color="31849B"/>
              <w:left w:val="single" w:sz="4" w:space="0" w:color="31849B"/>
              <w:bottom w:val="single" w:sz="2" w:space="0" w:color="31849B"/>
              <w:right w:val="single" w:sz="4" w:space="0" w:color="31849B"/>
            </w:tcBorders>
          </w:tcPr>
          <w:p w14:paraId="2D4FA46D" w14:textId="54808F61"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Na pregradnom zidu mora biti ugrađena ručka za olakšavanje ulaska/</w:t>
            </w:r>
            <w:r w:rsidRPr="00637411" w:rsidDel="00F64798">
              <w:rPr>
                <w:bCs/>
                <w:sz w:val="20"/>
                <w:szCs w:val="20"/>
              </w:rPr>
              <w:t xml:space="preserve"> </w:t>
            </w:r>
            <w:r w:rsidRPr="00637411">
              <w:rPr>
                <w:bCs/>
                <w:sz w:val="20"/>
                <w:szCs w:val="20"/>
              </w:rPr>
              <w:t>/izlaska iz vozila</w:t>
            </w:r>
          </w:p>
        </w:tc>
        <w:tc>
          <w:tcPr>
            <w:tcW w:w="1675" w:type="dxa"/>
            <w:tcBorders>
              <w:top w:val="single" w:sz="2" w:space="0" w:color="31849B"/>
              <w:left w:val="single" w:sz="2" w:space="0" w:color="31849B"/>
              <w:bottom w:val="single" w:sz="2" w:space="0" w:color="31849B"/>
              <w:right w:val="single" w:sz="4" w:space="0" w:color="auto"/>
            </w:tcBorders>
            <w:vAlign w:val="center"/>
          </w:tcPr>
          <w:p w14:paraId="6363A2C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06829C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33ED3F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F26F461" w14:textId="7B58C326"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p>
        </w:tc>
        <w:tc>
          <w:tcPr>
            <w:tcW w:w="7397" w:type="dxa"/>
            <w:tcBorders>
              <w:top w:val="single" w:sz="2" w:space="0" w:color="31849B"/>
              <w:left w:val="single" w:sz="4" w:space="0" w:color="31849B"/>
              <w:bottom w:val="single" w:sz="2" w:space="0" w:color="31849B"/>
              <w:right w:val="single" w:sz="4" w:space="0" w:color="31849B"/>
            </w:tcBorders>
          </w:tcPr>
          <w:p w14:paraId="447A2EA4" w14:textId="63096416"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Ručka koja olakšava ulazak/izlazak iz vozila mora biti ugrađena i kod sjedala na desnoj strani gledano u smjeru vožnje</w:t>
            </w:r>
          </w:p>
        </w:tc>
        <w:tc>
          <w:tcPr>
            <w:tcW w:w="1675" w:type="dxa"/>
            <w:tcBorders>
              <w:top w:val="single" w:sz="2" w:space="0" w:color="31849B"/>
              <w:left w:val="single" w:sz="2" w:space="0" w:color="31849B"/>
              <w:bottom w:val="single" w:sz="2" w:space="0" w:color="31849B"/>
              <w:right w:val="single" w:sz="4" w:space="0" w:color="auto"/>
            </w:tcBorders>
            <w:vAlign w:val="center"/>
          </w:tcPr>
          <w:p w14:paraId="1E5C17BB"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E0725B8"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7D586D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0BFF523" w14:textId="14E063FE"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4.</w:t>
            </w:r>
          </w:p>
        </w:tc>
        <w:tc>
          <w:tcPr>
            <w:tcW w:w="7397" w:type="dxa"/>
            <w:tcBorders>
              <w:top w:val="single" w:sz="2" w:space="0" w:color="31849B"/>
              <w:left w:val="single" w:sz="4" w:space="0" w:color="31849B"/>
              <w:bottom w:val="single" w:sz="2" w:space="0" w:color="31849B"/>
              <w:right w:val="single" w:sz="4" w:space="0" w:color="31849B"/>
            </w:tcBorders>
          </w:tcPr>
          <w:p w14:paraId="2F2C0626" w14:textId="7A5196C0"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Prozori u bolesničkom prostoru vozila trebaju biti presvučeni crnom atermičkom folijom koja ima priblžno10 % propusnosti svjetlosti te je s unutrašnje strane dodatno djelomično obložena mat folijom do 2/3 visine mjereno od donjeg ruba</w:t>
            </w:r>
            <w:r w:rsidRPr="00637411">
              <w:rPr>
                <w:b/>
                <w:sz w:val="20"/>
                <w:szCs w:val="20"/>
              </w:rPr>
              <w:t>.</w:t>
            </w:r>
          </w:p>
        </w:tc>
        <w:tc>
          <w:tcPr>
            <w:tcW w:w="1675" w:type="dxa"/>
            <w:tcBorders>
              <w:top w:val="single" w:sz="2" w:space="0" w:color="31849B"/>
              <w:left w:val="single" w:sz="2" w:space="0" w:color="31849B"/>
              <w:bottom w:val="single" w:sz="2" w:space="0" w:color="31849B"/>
              <w:right w:val="single" w:sz="4" w:space="0" w:color="auto"/>
            </w:tcBorders>
            <w:vAlign w:val="center"/>
          </w:tcPr>
          <w:p w14:paraId="46F4AFC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40751A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AFE92F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5A3690E" w14:textId="7343A1B7"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5.</w:t>
            </w:r>
          </w:p>
        </w:tc>
        <w:tc>
          <w:tcPr>
            <w:tcW w:w="7397" w:type="dxa"/>
            <w:tcBorders>
              <w:top w:val="single" w:sz="2" w:space="0" w:color="31849B"/>
              <w:left w:val="single" w:sz="4" w:space="0" w:color="31849B"/>
              <w:bottom w:val="single" w:sz="2" w:space="0" w:color="31849B"/>
              <w:right w:val="single" w:sz="4" w:space="0" w:color="31849B"/>
            </w:tcBorders>
          </w:tcPr>
          <w:p w14:paraId="190234B3" w14:textId="27114022"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Postolje za glavna nosila s podvozjem mora imati ladicu ispod navozne ploče s prostorom za smještaj opreme.</w:t>
            </w:r>
          </w:p>
        </w:tc>
        <w:tc>
          <w:tcPr>
            <w:tcW w:w="1675" w:type="dxa"/>
            <w:tcBorders>
              <w:top w:val="single" w:sz="2" w:space="0" w:color="31849B"/>
              <w:left w:val="single" w:sz="2" w:space="0" w:color="31849B"/>
              <w:bottom w:val="single" w:sz="2" w:space="0" w:color="31849B"/>
              <w:right w:val="single" w:sz="4" w:space="0" w:color="auto"/>
            </w:tcBorders>
            <w:vAlign w:val="center"/>
          </w:tcPr>
          <w:p w14:paraId="04AC7F3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89804D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8B901A3"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6E0D854D" w14:textId="6C4622FE" w:rsidR="00262EEA" w:rsidRPr="001E2ACE" w:rsidRDefault="00D155F7" w:rsidP="00D155F7">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6.</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17BFCA52" w14:textId="0FD8F6AB" w:rsidR="00262EEA" w:rsidRPr="001E2ACE" w:rsidRDefault="00262EEA" w:rsidP="00262EEA">
            <w:pPr>
              <w:widowControl/>
              <w:suppressAutoHyphens w:val="0"/>
              <w:jc w:val="both"/>
              <w:rPr>
                <w:rFonts w:eastAsia="Times New Roman"/>
                <w:b/>
                <w:bCs/>
                <w:kern w:val="0"/>
                <w:sz w:val="20"/>
                <w:szCs w:val="20"/>
                <w:lang w:eastAsia="hr-HR"/>
              </w:rPr>
            </w:pPr>
            <w:r w:rsidRPr="001E2ACE">
              <w:rPr>
                <w:rFonts w:eastAsia="Times New Roman"/>
                <w:b/>
                <w:bCs/>
                <w:kern w:val="0"/>
                <w:sz w:val="20"/>
                <w:szCs w:val="20"/>
                <w:lang w:eastAsia="hr-HR"/>
              </w:rPr>
              <w:t>Nosači u stropnoj oblozi</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33C15C4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1BFD8A8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A1AC53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1430EE6" w14:textId="6A4EF0FB"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6.1.</w:t>
            </w:r>
          </w:p>
        </w:tc>
        <w:tc>
          <w:tcPr>
            <w:tcW w:w="7397" w:type="dxa"/>
            <w:tcBorders>
              <w:top w:val="single" w:sz="2" w:space="0" w:color="31849B"/>
              <w:left w:val="single" w:sz="4" w:space="0" w:color="31849B"/>
              <w:bottom w:val="single" w:sz="2" w:space="0" w:color="31849B"/>
              <w:right w:val="single" w:sz="4" w:space="0" w:color="31849B"/>
            </w:tcBorders>
          </w:tcPr>
          <w:p w14:paraId="47591D27" w14:textId="77777777" w:rsidR="00262EEA" w:rsidRPr="00637411" w:rsidRDefault="00262EEA" w:rsidP="00262EEA">
            <w:pPr>
              <w:rPr>
                <w:sz w:val="20"/>
                <w:szCs w:val="20"/>
              </w:rPr>
            </w:pPr>
            <w:r w:rsidRPr="00637411">
              <w:rPr>
                <w:sz w:val="20"/>
                <w:szCs w:val="20"/>
              </w:rPr>
              <w:t>U stropnoj oblozi moraju biti integrirani spremišta s nosačima infuzija i maske za kisik, a izvedba treba biti takva kada se ta oprema ne koristi da ju se pohrani u strop i zatvori odgovarajućim poklopcima (vratima, rolo vratima).</w:t>
            </w:r>
          </w:p>
          <w:p w14:paraId="749F6C1C" w14:textId="40C03B9B"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Strop mora biti izveden tako da:</w:t>
            </w:r>
          </w:p>
        </w:tc>
        <w:tc>
          <w:tcPr>
            <w:tcW w:w="1675" w:type="dxa"/>
            <w:tcBorders>
              <w:top w:val="single" w:sz="2" w:space="0" w:color="31849B"/>
              <w:left w:val="single" w:sz="2" w:space="0" w:color="31849B"/>
              <w:bottom w:val="single" w:sz="2" w:space="0" w:color="31849B"/>
              <w:right w:val="single" w:sz="4" w:space="0" w:color="auto"/>
            </w:tcBorders>
            <w:vAlign w:val="center"/>
          </w:tcPr>
          <w:p w14:paraId="23037738"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7015B5C"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C96505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00CC54B" w14:textId="1B7A7367"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6.2.</w:t>
            </w:r>
          </w:p>
        </w:tc>
        <w:tc>
          <w:tcPr>
            <w:tcW w:w="7397" w:type="dxa"/>
            <w:tcBorders>
              <w:top w:val="single" w:sz="2" w:space="0" w:color="31849B"/>
              <w:left w:val="single" w:sz="4" w:space="0" w:color="31849B"/>
              <w:bottom w:val="single" w:sz="2" w:space="0" w:color="31849B"/>
              <w:right w:val="single" w:sz="4" w:space="0" w:color="31849B"/>
            </w:tcBorders>
          </w:tcPr>
          <w:p w14:paraId="24F9A0D2" w14:textId="29BB8C5E"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su osigurana dva (2) spremišta s vratima za ugradnju držača za minimalno tri (3) infuzije s obje strane središnjeg dijela stropnog nosača gledano u smjeru vožnje</w:t>
            </w:r>
          </w:p>
        </w:tc>
        <w:tc>
          <w:tcPr>
            <w:tcW w:w="1675" w:type="dxa"/>
            <w:tcBorders>
              <w:top w:val="single" w:sz="2" w:space="0" w:color="31849B"/>
              <w:left w:val="single" w:sz="2" w:space="0" w:color="31849B"/>
              <w:bottom w:val="single" w:sz="2" w:space="0" w:color="31849B"/>
              <w:right w:val="single" w:sz="4" w:space="0" w:color="auto"/>
            </w:tcBorders>
            <w:vAlign w:val="center"/>
          </w:tcPr>
          <w:p w14:paraId="179B5236"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CADA4C1"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9EB984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D95C7DD" w14:textId="4891EA91"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6.3.</w:t>
            </w:r>
          </w:p>
        </w:tc>
        <w:tc>
          <w:tcPr>
            <w:tcW w:w="7397" w:type="dxa"/>
            <w:tcBorders>
              <w:top w:val="single" w:sz="2" w:space="0" w:color="31849B"/>
              <w:left w:val="single" w:sz="4" w:space="0" w:color="31849B"/>
              <w:bottom w:val="single" w:sz="2" w:space="0" w:color="31849B"/>
              <w:right w:val="single" w:sz="4" w:space="0" w:color="31849B"/>
            </w:tcBorders>
          </w:tcPr>
          <w:p w14:paraId="56215F99" w14:textId="1B04AA92"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je osiguran prostor za pohranu maski za kisik</w:t>
            </w:r>
          </w:p>
        </w:tc>
        <w:tc>
          <w:tcPr>
            <w:tcW w:w="1675" w:type="dxa"/>
            <w:tcBorders>
              <w:top w:val="single" w:sz="2" w:space="0" w:color="31849B"/>
              <w:left w:val="single" w:sz="2" w:space="0" w:color="31849B"/>
              <w:bottom w:val="single" w:sz="2" w:space="0" w:color="31849B"/>
              <w:right w:val="single" w:sz="4" w:space="0" w:color="auto"/>
            </w:tcBorders>
            <w:vAlign w:val="center"/>
          </w:tcPr>
          <w:p w14:paraId="595D4327"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9E60F7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99E16B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E3DAC0B" w14:textId="0A0BA20B"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6.4.</w:t>
            </w:r>
          </w:p>
        </w:tc>
        <w:tc>
          <w:tcPr>
            <w:tcW w:w="7397" w:type="dxa"/>
            <w:tcBorders>
              <w:top w:val="single" w:sz="2" w:space="0" w:color="31849B"/>
              <w:left w:val="single" w:sz="4" w:space="0" w:color="31849B"/>
              <w:bottom w:val="single" w:sz="2" w:space="0" w:color="31849B"/>
              <w:right w:val="single" w:sz="4" w:space="0" w:color="31849B"/>
            </w:tcBorders>
          </w:tcPr>
          <w:p w14:paraId="3EFDEA14" w14:textId="1D107444"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je osiguran prostor za dva priključka za kisik i priključak (brzu spojnicu) za crijevo za kisik. Svako mjesto mora biti pojedinačno spojeno s protokomjerom za kisik.</w:t>
            </w:r>
          </w:p>
        </w:tc>
        <w:tc>
          <w:tcPr>
            <w:tcW w:w="1675" w:type="dxa"/>
            <w:tcBorders>
              <w:top w:val="single" w:sz="2" w:space="0" w:color="31849B"/>
              <w:left w:val="single" w:sz="2" w:space="0" w:color="31849B"/>
              <w:bottom w:val="single" w:sz="2" w:space="0" w:color="31849B"/>
              <w:right w:val="single" w:sz="4" w:space="0" w:color="auto"/>
            </w:tcBorders>
            <w:vAlign w:val="center"/>
          </w:tcPr>
          <w:p w14:paraId="2E09D11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9A63DC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1A7F7E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0DA9FF6" w14:textId="17BF7C15"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6.5.</w:t>
            </w:r>
          </w:p>
        </w:tc>
        <w:tc>
          <w:tcPr>
            <w:tcW w:w="7397" w:type="dxa"/>
            <w:tcBorders>
              <w:top w:val="single" w:sz="2" w:space="0" w:color="31849B"/>
              <w:left w:val="single" w:sz="4" w:space="0" w:color="31849B"/>
              <w:bottom w:val="single" w:sz="2" w:space="0" w:color="31849B"/>
              <w:right w:val="single" w:sz="4" w:space="0" w:color="31849B"/>
            </w:tcBorders>
          </w:tcPr>
          <w:p w14:paraId="2E37514C" w14:textId="1B490449"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Jedan protokomjer mora imati mogućnost stupanjske regulacije brzine protoka kisika s rasponom od 0 l/min do 15 l/min a drugi od 0 l/min do 25 l/min.</w:t>
            </w:r>
          </w:p>
        </w:tc>
        <w:tc>
          <w:tcPr>
            <w:tcW w:w="1675" w:type="dxa"/>
            <w:tcBorders>
              <w:top w:val="single" w:sz="2" w:space="0" w:color="31849B"/>
              <w:left w:val="single" w:sz="2" w:space="0" w:color="31849B"/>
              <w:bottom w:val="single" w:sz="2" w:space="0" w:color="31849B"/>
              <w:right w:val="single" w:sz="4" w:space="0" w:color="auto"/>
            </w:tcBorders>
            <w:vAlign w:val="center"/>
          </w:tcPr>
          <w:p w14:paraId="1B369B8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8F9C93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F591A1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3DF0F7E" w14:textId="7E35BE90"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6.6.</w:t>
            </w:r>
          </w:p>
        </w:tc>
        <w:tc>
          <w:tcPr>
            <w:tcW w:w="7397" w:type="dxa"/>
            <w:tcBorders>
              <w:top w:val="single" w:sz="2" w:space="0" w:color="31849B"/>
              <w:left w:val="single" w:sz="4" w:space="0" w:color="31849B"/>
              <w:bottom w:val="single" w:sz="2" w:space="0" w:color="31849B"/>
              <w:right w:val="single" w:sz="4" w:space="0" w:color="31849B"/>
            </w:tcBorders>
          </w:tcPr>
          <w:p w14:paraId="7F625127" w14:textId="5B36251B"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Na stropu mora biti ugrađen rukohvat duljine od najmanje 1200 mm</w:t>
            </w:r>
          </w:p>
        </w:tc>
        <w:tc>
          <w:tcPr>
            <w:tcW w:w="1675" w:type="dxa"/>
            <w:tcBorders>
              <w:top w:val="single" w:sz="2" w:space="0" w:color="31849B"/>
              <w:left w:val="single" w:sz="2" w:space="0" w:color="31849B"/>
              <w:bottom w:val="single" w:sz="2" w:space="0" w:color="31849B"/>
              <w:right w:val="single" w:sz="4" w:space="0" w:color="auto"/>
            </w:tcBorders>
            <w:vAlign w:val="center"/>
          </w:tcPr>
          <w:p w14:paraId="79D03316"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344BED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C78610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84AA6BE" w14:textId="1856AEC6"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6.7.</w:t>
            </w:r>
          </w:p>
        </w:tc>
        <w:tc>
          <w:tcPr>
            <w:tcW w:w="7397" w:type="dxa"/>
            <w:tcBorders>
              <w:top w:val="single" w:sz="2" w:space="0" w:color="31849B"/>
              <w:left w:val="single" w:sz="4" w:space="0" w:color="31849B"/>
              <w:bottom w:val="single" w:sz="2" w:space="0" w:color="31849B"/>
              <w:right w:val="single" w:sz="4" w:space="0" w:color="31849B"/>
            </w:tcBorders>
          </w:tcPr>
          <w:p w14:paraId="42EB9E51" w14:textId="473A6CAD"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U stropnom nosaču mora biti osigurano (predviđeno ojačano) mjesto za učvršćenje video kamere. Kamera će biti smještena u stražnji dio bolesničkog prostora, a do mjesta pričvršćenja mora biti postavljena odgovarajuća električna instalacija za napajanje kamere (U = 12 V, I = 5 A) i prijenos video signala.</w:t>
            </w:r>
          </w:p>
        </w:tc>
        <w:tc>
          <w:tcPr>
            <w:tcW w:w="1675" w:type="dxa"/>
            <w:tcBorders>
              <w:top w:val="single" w:sz="2" w:space="0" w:color="31849B"/>
              <w:left w:val="single" w:sz="2" w:space="0" w:color="31849B"/>
              <w:bottom w:val="single" w:sz="2" w:space="0" w:color="31849B"/>
              <w:right w:val="single" w:sz="4" w:space="0" w:color="auto"/>
            </w:tcBorders>
            <w:vAlign w:val="center"/>
          </w:tcPr>
          <w:p w14:paraId="6425545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721F31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773E270"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712EF393" w14:textId="2F2E1351" w:rsidR="00262EEA" w:rsidRPr="001E2ACE" w:rsidRDefault="00D155F7"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lastRenderedPageBreak/>
              <w:t>7.</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31434AC9" w14:textId="3FB41315" w:rsidR="00262EEA" w:rsidRPr="001E2ACE" w:rsidRDefault="00262EEA" w:rsidP="00262EEA">
            <w:pPr>
              <w:widowControl/>
              <w:suppressAutoHyphens w:val="0"/>
              <w:jc w:val="both"/>
              <w:rPr>
                <w:rFonts w:eastAsia="Times New Roman"/>
                <w:b/>
                <w:bCs/>
                <w:kern w:val="0"/>
                <w:sz w:val="20"/>
                <w:szCs w:val="20"/>
                <w:lang w:eastAsia="hr-HR"/>
              </w:rPr>
            </w:pPr>
            <w:r w:rsidRPr="001E2ACE">
              <w:rPr>
                <w:rFonts w:eastAsia="Times New Roman"/>
                <w:b/>
                <w:bCs/>
                <w:kern w:val="0"/>
                <w:sz w:val="20"/>
                <w:szCs w:val="20"/>
                <w:lang w:eastAsia="hr-HR"/>
              </w:rPr>
              <w:t>Pregradni zid</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7D98C893"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69539B2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1E590C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DD69525" w14:textId="7E62C90A"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7.1.</w:t>
            </w:r>
          </w:p>
        </w:tc>
        <w:tc>
          <w:tcPr>
            <w:tcW w:w="7397" w:type="dxa"/>
            <w:tcBorders>
              <w:top w:val="single" w:sz="2" w:space="0" w:color="31849B"/>
              <w:left w:val="single" w:sz="4" w:space="0" w:color="31849B"/>
              <w:bottom w:val="single" w:sz="2" w:space="0" w:color="31849B"/>
              <w:right w:val="single" w:sz="4" w:space="0" w:color="31849B"/>
            </w:tcBorders>
          </w:tcPr>
          <w:p w14:paraId="6C24944A" w14:textId="25A6B2AE"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Na pregradnom zidu, gledajući u smjeru vožnje od lijeve strane prema desno mora se ugraditi:</w:t>
            </w:r>
          </w:p>
        </w:tc>
        <w:tc>
          <w:tcPr>
            <w:tcW w:w="1675" w:type="dxa"/>
            <w:tcBorders>
              <w:top w:val="single" w:sz="2" w:space="0" w:color="31849B"/>
              <w:left w:val="single" w:sz="2" w:space="0" w:color="31849B"/>
              <w:bottom w:val="single" w:sz="2" w:space="0" w:color="31849B"/>
              <w:right w:val="single" w:sz="4" w:space="0" w:color="auto"/>
            </w:tcBorders>
            <w:vAlign w:val="center"/>
          </w:tcPr>
          <w:p w14:paraId="5259D1A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ACC7D08"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3A8780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19E39C2" w14:textId="1174FC32" w:rsidR="00262EEA" w:rsidRPr="00746ABF" w:rsidRDefault="00262EEA" w:rsidP="00D155F7">
            <w:pPr>
              <w:widowControl/>
              <w:suppressAutoHyphens w:val="0"/>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tcPr>
          <w:p w14:paraId="07218765" w14:textId="77777777" w:rsidR="00262EEA" w:rsidRPr="00637411" w:rsidRDefault="00262EEA" w:rsidP="00262EEA">
            <w:pPr>
              <w:pStyle w:val="Odlomakpopisa"/>
              <w:widowControl/>
              <w:numPr>
                <w:ilvl w:val="0"/>
                <w:numId w:val="47"/>
              </w:numPr>
              <w:suppressAutoHyphens w:val="0"/>
              <w:ind w:left="157" w:hanging="157"/>
              <w:contextualSpacing/>
              <w:rPr>
                <w:bCs/>
                <w:sz w:val="20"/>
                <w:szCs w:val="20"/>
              </w:rPr>
            </w:pPr>
            <w:r w:rsidRPr="00637411">
              <w:rPr>
                <w:bCs/>
                <w:sz w:val="20"/>
                <w:szCs w:val="20"/>
              </w:rPr>
              <w:t>Od poda do stropa visoki ormar s ladicama na izvlačenje.</w:t>
            </w:r>
          </w:p>
          <w:p w14:paraId="2C53F16E" w14:textId="77777777" w:rsidR="00262EEA" w:rsidRPr="00637411" w:rsidRDefault="00262EEA" w:rsidP="00262EEA">
            <w:pPr>
              <w:pStyle w:val="Odlomakpopisa"/>
              <w:widowControl/>
              <w:numPr>
                <w:ilvl w:val="0"/>
                <w:numId w:val="47"/>
              </w:numPr>
              <w:suppressAutoHyphens w:val="0"/>
              <w:ind w:left="157" w:hanging="157"/>
              <w:contextualSpacing/>
              <w:rPr>
                <w:bCs/>
                <w:sz w:val="20"/>
                <w:szCs w:val="20"/>
              </w:rPr>
            </w:pPr>
            <w:r w:rsidRPr="00637411">
              <w:rPr>
                <w:bCs/>
                <w:sz w:val="20"/>
                <w:szCs w:val="20"/>
              </w:rPr>
              <w:t>U ormaru mora biti ugrađena ladica ampularija za najmanje 60 ampula.</w:t>
            </w:r>
          </w:p>
          <w:p w14:paraId="2B61C43B" w14:textId="77777777" w:rsidR="00262EEA" w:rsidRPr="00637411" w:rsidRDefault="00262EEA" w:rsidP="00262EEA">
            <w:pPr>
              <w:pStyle w:val="Odlomakpopisa"/>
              <w:widowControl/>
              <w:numPr>
                <w:ilvl w:val="0"/>
                <w:numId w:val="47"/>
              </w:numPr>
              <w:suppressAutoHyphens w:val="0"/>
              <w:ind w:left="157" w:hanging="157"/>
              <w:contextualSpacing/>
              <w:rPr>
                <w:bCs/>
                <w:sz w:val="20"/>
                <w:szCs w:val="20"/>
              </w:rPr>
            </w:pPr>
            <w:r w:rsidRPr="00637411">
              <w:rPr>
                <w:bCs/>
                <w:sz w:val="20"/>
                <w:szCs w:val="20"/>
              </w:rPr>
              <w:t>Ladice moraju biti izvedene s mehanizmom za automatskim zabravljivanjem.</w:t>
            </w:r>
          </w:p>
          <w:p w14:paraId="60B1D8E8" w14:textId="77777777" w:rsidR="00262EEA" w:rsidRPr="00637411" w:rsidRDefault="00262EEA" w:rsidP="00262EEA">
            <w:pPr>
              <w:pStyle w:val="Odlomakpopisa"/>
              <w:widowControl/>
              <w:numPr>
                <w:ilvl w:val="0"/>
                <w:numId w:val="47"/>
              </w:numPr>
              <w:suppressAutoHyphens w:val="0"/>
              <w:ind w:left="157" w:hanging="157"/>
              <w:contextualSpacing/>
              <w:rPr>
                <w:bCs/>
                <w:sz w:val="20"/>
                <w:szCs w:val="20"/>
              </w:rPr>
            </w:pPr>
            <w:r w:rsidRPr="00637411">
              <w:rPr>
                <w:bCs/>
                <w:sz w:val="20"/>
                <w:szCs w:val="20"/>
              </w:rPr>
              <w:t>Ormar može biti u jednom komadu ili podijeljen na dva neovisna dijela.</w:t>
            </w:r>
          </w:p>
          <w:p w14:paraId="1E1A9A93" w14:textId="21DB3571"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U donjem dijelu ormara moraju biti ugrađene najmanje četiri (4) ladice na izvlačenje od kojih u jednoj mora biti ugrađen hladnjak s kompresorom za pohranu lijekova i infuzija, a u drugoj ladici mora biti ugrađen grijač infuzija.</w:t>
            </w:r>
          </w:p>
        </w:tc>
        <w:tc>
          <w:tcPr>
            <w:tcW w:w="1675" w:type="dxa"/>
            <w:tcBorders>
              <w:top w:val="single" w:sz="2" w:space="0" w:color="31849B"/>
              <w:left w:val="single" w:sz="2" w:space="0" w:color="31849B"/>
              <w:bottom w:val="single" w:sz="2" w:space="0" w:color="31849B"/>
              <w:right w:val="single" w:sz="4" w:space="0" w:color="auto"/>
            </w:tcBorders>
            <w:vAlign w:val="center"/>
          </w:tcPr>
          <w:p w14:paraId="7DA8BDB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D83C85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287B58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110C17E" w14:textId="4C69EB5C"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7.2.</w:t>
            </w:r>
          </w:p>
        </w:tc>
        <w:tc>
          <w:tcPr>
            <w:tcW w:w="7397" w:type="dxa"/>
            <w:tcBorders>
              <w:top w:val="single" w:sz="2" w:space="0" w:color="31849B"/>
              <w:left w:val="single" w:sz="4" w:space="0" w:color="31849B"/>
              <w:bottom w:val="single" w:sz="2" w:space="0" w:color="31849B"/>
              <w:right w:val="single" w:sz="4" w:space="0" w:color="31849B"/>
            </w:tcBorders>
          </w:tcPr>
          <w:p w14:paraId="7ADBAD4D" w14:textId="719DFEDF"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Dio ormara s najmanje četiri ladice na izvlačenje treba ispunjavati cijeli prostor do sjedala na pregradnoj stijeni. Gornja vodoravna ploha tog dijela ormara treba biti oblikovana tako da predstavlja policu s uzdignutim rubom.</w:t>
            </w:r>
          </w:p>
        </w:tc>
        <w:tc>
          <w:tcPr>
            <w:tcW w:w="1675" w:type="dxa"/>
            <w:tcBorders>
              <w:top w:val="single" w:sz="2" w:space="0" w:color="31849B"/>
              <w:left w:val="single" w:sz="2" w:space="0" w:color="31849B"/>
              <w:bottom w:val="single" w:sz="2" w:space="0" w:color="31849B"/>
              <w:right w:val="single" w:sz="4" w:space="0" w:color="auto"/>
            </w:tcBorders>
            <w:vAlign w:val="center"/>
          </w:tcPr>
          <w:p w14:paraId="58945B7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E857FE1"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EB08803"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B4CC1C1" w14:textId="6599D8A0"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7.3.</w:t>
            </w:r>
          </w:p>
        </w:tc>
        <w:tc>
          <w:tcPr>
            <w:tcW w:w="7397" w:type="dxa"/>
            <w:tcBorders>
              <w:top w:val="single" w:sz="2" w:space="0" w:color="31849B"/>
              <w:left w:val="single" w:sz="4" w:space="0" w:color="31849B"/>
              <w:bottom w:val="single" w:sz="2" w:space="0" w:color="31849B"/>
              <w:right w:val="single" w:sz="4" w:space="0" w:color="31849B"/>
            </w:tcBorders>
          </w:tcPr>
          <w:p w14:paraId="2AB1F9BB" w14:textId="5547B483"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Sjedalo s automatskim zatvaranjem, naslonom za glavu te sigurnosnim pojasom u tri (3) točke. Sjedalo treba biti smješteno tako da se nosila mogu postaviti ispred njega te da je uzglavlje nosila (kada je na nosilima smješten pacijent) dostupno bez ustajanja sa sjedala.</w:t>
            </w:r>
          </w:p>
        </w:tc>
        <w:tc>
          <w:tcPr>
            <w:tcW w:w="1675" w:type="dxa"/>
            <w:tcBorders>
              <w:top w:val="single" w:sz="2" w:space="0" w:color="31849B"/>
              <w:left w:val="single" w:sz="2" w:space="0" w:color="31849B"/>
              <w:bottom w:val="single" w:sz="2" w:space="0" w:color="31849B"/>
              <w:right w:val="single" w:sz="4" w:space="0" w:color="auto"/>
            </w:tcBorders>
            <w:vAlign w:val="center"/>
          </w:tcPr>
          <w:p w14:paraId="08C6550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BB7A13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08D426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55E8414" w14:textId="70B531E0"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7.4.</w:t>
            </w:r>
          </w:p>
        </w:tc>
        <w:tc>
          <w:tcPr>
            <w:tcW w:w="7397" w:type="dxa"/>
            <w:tcBorders>
              <w:top w:val="single" w:sz="2" w:space="0" w:color="31849B"/>
              <w:left w:val="single" w:sz="4" w:space="0" w:color="31849B"/>
              <w:bottom w:val="single" w:sz="2" w:space="0" w:color="31849B"/>
              <w:right w:val="single" w:sz="4" w:space="0" w:color="31849B"/>
            </w:tcBorders>
          </w:tcPr>
          <w:p w14:paraId="35FDB474" w14:textId="3AE4D70A"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Ispod sjedala mora biti ugrađena ladica na izvlačenje koja se proteže od bočne strane ormara s lijeve strane gledajući u smjeru vožnje do ormara za smještaj medicinskih / reanimacijskih torbi s desne strane gledajući u smjeru vožnje.</w:t>
            </w:r>
          </w:p>
        </w:tc>
        <w:tc>
          <w:tcPr>
            <w:tcW w:w="1675" w:type="dxa"/>
            <w:tcBorders>
              <w:top w:val="single" w:sz="2" w:space="0" w:color="31849B"/>
              <w:left w:val="single" w:sz="2" w:space="0" w:color="31849B"/>
              <w:bottom w:val="single" w:sz="2" w:space="0" w:color="31849B"/>
              <w:right w:val="single" w:sz="4" w:space="0" w:color="auto"/>
            </w:tcBorders>
            <w:vAlign w:val="center"/>
          </w:tcPr>
          <w:p w14:paraId="6100A107"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02E700B"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25AEE3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639D66C" w14:textId="5301CD52"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7.5.</w:t>
            </w:r>
          </w:p>
        </w:tc>
        <w:tc>
          <w:tcPr>
            <w:tcW w:w="7397" w:type="dxa"/>
            <w:tcBorders>
              <w:top w:val="single" w:sz="2" w:space="0" w:color="31849B"/>
              <w:left w:val="single" w:sz="4" w:space="0" w:color="31849B"/>
              <w:bottom w:val="single" w:sz="2" w:space="0" w:color="31849B"/>
              <w:right w:val="single" w:sz="4" w:space="0" w:color="31849B"/>
            </w:tcBorders>
          </w:tcPr>
          <w:p w14:paraId="73E38EA6" w14:textId="781A5F1D"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S desne strane sjedala mora biti ugrađen ormarić za smještaj najmanje dvije medicinske / reanimacijske torbe, s ladicom na izvlačenje</w:t>
            </w:r>
            <w:r w:rsidRPr="00637411">
              <w:rPr>
                <w:sz w:val="20"/>
                <w:szCs w:val="20"/>
              </w:rPr>
              <w:t xml:space="preserve"> </w:t>
            </w:r>
            <w:r w:rsidRPr="00637411">
              <w:rPr>
                <w:bCs/>
                <w:sz w:val="20"/>
                <w:szCs w:val="20"/>
              </w:rPr>
              <w:t>i policom za odlaganje s podignutim rubom od vakumiranog ABS-a. Ormarić mora biti tako oblikovan da su medicinske / reanimacijske torbe dostupne iz bolesničkog prostora za vrijeme vožnje te bez ulaska u vozilo kada su otvorena bočna vrata.</w:t>
            </w:r>
          </w:p>
        </w:tc>
        <w:tc>
          <w:tcPr>
            <w:tcW w:w="1675" w:type="dxa"/>
            <w:tcBorders>
              <w:top w:val="single" w:sz="2" w:space="0" w:color="31849B"/>
              <w:left w:val="single" w:sz="2" w:space="0" w:color="31849B"/>
              <w:bottom w:val="single" w:sz="2" w:space="0" w:color="31849B"/>
              <w:right w:val="single" w:sz="4" w:space="0" w:color="auto"/>
            </w:tcBorders>
            <w:vAlign w:val="center"/>
          </w:tcPr>
          <w:p w14:paraId="7BE476F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6B46A34"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D1914A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572471F" w14:textId="4AF21E23"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7.6.</w:t>
            </w:r>
          </w:p>
        </w:tc>
        <w:tc>
          <w:tcPr>
            <w:tcW w:w="7397" w:type="dxa"/>
            <w:tcBorders>
              <w:top w:val="single" w:sz="2" w:space="0" w:color="31849B"/>
              <w:left w:val="single" w:sz="4" w:space="0" w:color="31849B"/>
              <w:bottom w:val="single" w:sz="2" w:space="0" w:color="31849B"/>
              <w:right w:val="single" w:sz="4" w:space="0" w:color="31849B"/>
            </w:tcBorders>
            <w:vAlign w:val="center"/>
          </w:tcPr>
          <w:p w14:paraId="0C1F2324" w14:textId="26BFDC7D"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 xml:space="preserve">Otvaranje i zatvaranje ladica mora biti lagano, jednostavno i pouzdano, a zatvaranje/zabravljivanje ladica mora biti omogućeno samo pritiskom. Sve ladice moraju biti automatski zabravljene u otvorenom položaju. </w:t>
            </w:r>
          </w:p>
        </w:tc>
        <w:tc>
          <w:tcPr>
            <w:tcW w:w="1675" w:type="dxa"/>
            <w:tcBorders>
              <w:top w:val="single" w:sz="2" w:space="0" w:color="31849B"/>
              <w:left w:val="single" w:sz="2" w:space="0" w:color="31849B"/>
              <w:bottom w:val="single" w:sz="2" w:space="0" w:color="31849B"/>
              <w:right w:val="single" w:sz="4" w:space="0" w:color="auto"/>
            </w:tcBorders>
            <w:vAlign w:val="center"/>
          </w:tcPr>
          <w:p w14:paraId="2193DC5E"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079D625"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394E454"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EF0A360" w14:textId="2BB34329"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7.7.</w:t>
            </w:r>
          </w:p>
        </w:tc>
        <w:tc>
          <w:tcPr>
            <w:tcW w:w="7397" w:type="dxa"/>
            <w:tcBorders>
              <w:top w:val="single" w:sz="2" w:space="0" w:color="31849B"/>
              <w:left w:val="single" w:sz="4" w:space="0" w:color="31849B"/>
              <w:bottom w:val="single" w:sz="2" w:space="0" w:color="31849B"/>
              <w:right w:val="single" w:sz="4" w:space="0" w:color="31849B"/>
            </w:tcBorders>
            <w:vAlign w:val="center"/>
          </w:tcPr>
          <w:p w14:paraId="40B85571" w14:textId="297A721E"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Prednja strana ladica mora biti izrađena sa zaobljenim rubovima i boje usklađene s bojom unutrašnjosti bolesničkog odjeljka vozila.</w:t>
            </w:r>
          </w:p>
        </w:tc>
        <w:tc>
          <w:tcPr>
            <w:tcW w:w="1675" w:type="dxa"/>
            <w:tcBorders>
              <w:top w:val="single" w:sz="2" w:space="0" w:color="31849B"/>
              <w:left w:val="single" w:sz="2" w:space="0" w:color="31849B"/>
              <w:bottom w:val="single" w:sz="2" w:space="0" w:color="31849B"/>
              <w:right w:val="single" w:sz="4" w:space="0" w:color="auto"/>
            </w:tcBorders>
            <w:vAlign w:val="center"/>
          </w:tcPr>
          <w:p w14:paraId="7AB2B966"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57F66BB"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D188F18"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320866E6" w14:textId="63485506" w:rsidR="00262EEA" w:rsidRPr="001E2ACE" w:rsidRDefault="00D155F7"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8.</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07604D1D" w14:textId="3D8997FD" w:rsidR="00262EEA" w:rsidRPr="001E2ACE" w:rsidRDefault="00262EEA" w:rsidP="00262EEA">
            <w:pPr>
              <w:widowControl/>
              <w:suppressAutoHyphens w:val="0"/>
              <w:jc w:val="both"/>
              <w:rPr>
                <w:rFonts w:eastAsia="Times New Roman"/>
                <w:b/>
                <w:bCs/>
                <w:kern w:val="0"/>
                <w:sz w:val="20"/>
                <w:szCs w:val="20"/>
                <w:lang w:eastAsia="hr-HR"/>
              </w:rPr>
            </w:pPr>
            <w:r w:rsidRPr="001E2ACE">
              <w:rPr>
                <w:rFonts w:eastAsia="Times New Roman"/>
                <w:b/>
                <w:bCs/>
                <w:kern w:val="0"/>
                <w:sz w:val="20"/>
                <w:szCs w:val="20"/>
                <w:lang w:eastAsia="hr-HR"/>
              </w:rPr>
              <w:t>Pod</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147B16E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512B16D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FC5F7F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9F49BEE" w14:textId="43C42529"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8.1.</w:t>
            </w:r>
          </w:p>
        </w:tc>
        <w:tc>
          <w:tcPr>
            <w:tcW w:w="7397" w:type="dxa"/>
            <w:tcBorders>
              <w:top w:val="single" w:sz="2" w:space="0" w:color="31849B"/>
              <w:left w:val="single" w:sz="4" w:space="0" w:color="31849B"/>
              <w:bottom w:val="single" w:sz="2" w:space="0" w:color="31849B"/>
              <w:right w:val="single" w:sz="4" w:space="0" w:color="31849B"/>
            </w:tcBorders>
            <w:vAlign w:val="center"/>
          </w:tcPr>
          <w:p w14:paraId="7CAF7CBA" w14:textId="77777777" w:rsidR="00262EEA" w:rsidRPr="00637411" w:rsidRDefault="00262EEA" w:rsidP="00262EEA">
            <w:pPr>
              <w:rPr>
                <w:sz w:val="20"/>
                <w:szCs w:val="20"/>
              </w:rPr>
            </w:pPr>
            <w:r w:rsidRPr="00637411">
              <w:rPr>
                <w:bCs/>
                <w:sz w:val="20"/>
                <w:szCs w:val="20"/>
              </w:rPr>
              <w:t xml:space="preserve">Pod mora biti vodootporan, presvučen protukliznom podnom oblogom </w:t>
            </w:r>
            <w:r w:rsidRPr="00637411">
              <w:rPr>
                <w:sz w:val="20"/>
                <w:szCs w:val="20"/>
              </w:rPr>
              <w:t>boje usklađene s bojom unutrašnjosti bolesničkog odjeljka vozila.</w:t>
            </w:r>
          </w:p>
          <w:p w14:paraId="680EE08F" w14:textId="7350E64D"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Obloga mora biti prikladna za višestruko i lako čišćenje. Rubovi podne obloge moraju se kontinuirano (bez prekida) povući do visine od najmanje 60 mm, na svim stranicama vozila osim kod stražnjih vrata.</w:t>
            </w:r>
          </w:p>
        </w:tc>
        <w:tc>
          <w:tcPr>
            <w:tcW w:w="1675" w:type="dxa"/>
            <w:tcBorders>
              <w:top w:val="single" w:sz="2" w:space="0" w:color="31849B"/>
              <w:left w:val="single" w:sz="2" w:space="0" w:color="31849B"/>
              <w:bottom w:val="single" w:sz="2" w:space="0" w:color="31849B"/>
              <w:right w:val="single" w:sz="4" w:space="0" w:color="auto"/>
            </w:tcBorders>
            <w:vAlign w:val="center"/>
          </w:tcPr>
          <w:p w14:paraId="1DC9CBC2"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19A83F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827EDD0"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715D7ABE" w14:textId="60C7DFF8" w:rsidR="00262EEA" w:rsidRPr="001E2ACE" w:rsidRDefault="00D155F7"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9.</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2A3ABD37" w14:textId="49EB917D" w:rsidR="00262EEA" w:rsidRPr="001E2ACE" w:rsidRDefault="00262EEA" w:rsidP="00262EEA">
            <w:pPr>
              <w:widowControl/>
              <w:suppressAutoHyphens w:val="0"/>
              <w:jc w:val="both"/>
              <w:rPr>
                <w:rFonts w:eastAsia="Times New Roman"/>
                <w:b/>
                <w:bCs/>
                <w:kern w:val="0"/>
                <w:sz w:val="20"/>
                <w:szCs w:val="20"/>
                <w:lang w:eastAsia="hr-HR"/>
              </w:rPr>
            </w:pPr>
            <w:r w:rsidRPr="001E2ACE">
              <w:rPr>
                <w:rFonts w:eastAsia="Times New Roman"/>
                <w:b/>
                <w:bCs/>
                <w:kern w:val="0"/>
                <w:sz w:val="20"/>
                <w:szCs w:val="20"/>
                <w:lang w:eastAsia="hr-HR"/>
              </w:rPr>
              <w:t>Lijeva bočna strana</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2A79B9ED"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1ADE95D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9CBA7C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EDB3D0C" w14:textId="27AD24E8"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9.1.</w:t>
            </w:r>
          </w:p>
        </w:tc>
        <w:tc>
          <w:tcPr>
            <w:tcW w:w="7397" w:type="dxa"/>
            <w:tcBorders>
              <w:top w:val="single" w:sz="2" w:space="0" w:color="31849B"/>
              <w:left w:val="single" w:sz="4" w:space="0" w:color="31849B"/>
              <w:bottom w:val="single" w:sz="2" w:space="0" w:color="31849B"/>
              <w:right w:val="single" w:sz="4" w:space="0" w:color="31849B"/>
            </w:tcBorders>
            <w:vAlign w:val="center"/>
          </w:tcPr>
          <w:p w14:paraId="1BC1D233" w14:textId="4E8B664B"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Na lijevoj bočnoj strani, gledajući u smjeru vožnje, odjeljka za bolesnika mora biti ugrađeno:</w:t>
            </w:r>
          </w:p>
        </w:tc>
        <w:tc>
          <w:tcPr>
            <w:tcW w:w="1675" w:type="dxa"/>
            <w:tcBorders>
              <w:top w:val="single" w:sz="2" w:space="0" w:color="31849B"/>
              <w:left w:val="single" w:sz="2" w:space="0" w:color="31849B"/>
              <w:bottom w:val="single" w:sz="2" w:space="0" w:color="31849B"/>
              <w:right w:val="single" w:sz="4" w:space="0" w:color="auto"/>
            </w:tcBorders>
            <w:vAlign w:val="center"/>
          </w:tcPr>
          <w:p w14:paraId="75A9A406"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8066E8C"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666465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4F082F8" w14:textId="3BB1DC53"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9.2.</w:t>
            </w:r>
          </w:p>
        </w:tc>
        <w:tc>
          <w:tcPr>
            <w:tcW w:w="7397" w:type="dxa"/>
            <w:tcBorders>
              <w:top w:val="single" w:sz="2" w:space="0" w:color="31849B"/>
              <w:left w:val="single" w:sz="4" w:space="0" w:color="31849B"/>
              <w:bottom w:val="single" w:sz="2" w:space="0" w:color="31849B"/>
              <w:right w:val="single" w:sz="4" w:space="0" w:color="31849B"/>
            </w:tcBorders>
            <w:vAlign w:val="center"/>
          </w:tcPr>
          <w:p w14:paraId="69DD195E" w14:textId="54E03A83"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 xml:space="preserve">brza spojnica za kisik i dva priključka za kisik </w:t>
            </w:r>
            <w:r w:rsidRPr="00637411">
              <w:rPr>
                <w:sz w:val="20"/>
                <w:szCs w:val="20"/>
              </w:rPr>
              <w:t>za spajanje dodatnih uređaja na središnji sustav za kisik,</w:t>
            </w:r>
          </w:p>
        </w:tc>
        <w:tc>
          <w:tcPr>
            <w:tcW w:w="1675" w:type="dxa"/>
            <w:tcBorders>
              <w:top w:val="single" w:sz="2" w:space="0" w:color="31849B"/>
              <w:left w:val="single" w:sz="2" w:space="0" w:color="31849B"/>
              <w:bottom w:val="single" w:sz="2" w:space="0" w:color="31849B"/>
              <w:right w:val="single" w:sz="4" w:space="0" w:color="auto"/>
            </w:tcBorders>
            <w:vAlign w:val="center"/>
          </w:tcPr>
          <w:p w14:paraId="62230A9B"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55AC5E1"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6715265"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CA47BC1" w14:textId="3A572FDE"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9.3.</w:t>
            </w:r>
          </w:p>
        </w:tc>
        <w:tc>
          <w:tcPr>
            <w:tcW w:w="7397" w:type="dxa"/>
            <w:tcBorders>
              <w:top w:val="single" w:sz="2" w:space="0" w:color="31849B"/>
              <w:left w:val="single" w:sz="4" w:space="0" w:color="31849B"/>
              <w:bottom w:val="single" w:sz="2" w:space="0" w:color="31849B"/>
              <w:right w:val="single" w:sz="4" w:space="0" w:color="31849B"/>
            </w:tcBorders>
            <w:vAlign w:val="center"/>
          </w:tcPr>
          <w:p w14:paraId="1D2C44ED" w14:textId="3931A9AD"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originalni nosač za ručni defibrilator koji je sastavni ove ponude,</w:t>
            </w:r>
          </w:p>
        </w:tc>
        <w:tc>
          <w:tcPr>
            <w:tcW w:w="1675" w:type="dxa"/>
            <w:tcBorders>
              <w:top w:val="single" w:sz="2" w:space="0" w:color="31849B"/>
              <w:left w:val="single" w:sz="2" w:space="0" w:color="31849B"/>
              <w:bottom w:val="single" w:sz="2" w:space="0" w:color="31849B"/>
              <w:right w:val="single" w:sz="4" w:space="0" w:color="auto"/>
            </w:tcBorders>
            <w:vAlign w:val="center"/>
          </w:tcPr>
          <w:p w14:paraId="465CF936"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7D16089"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487A4D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472B273" w14:textId="67104AC8"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9.4.</w:t>
            </w:r>
          </w:p>
        </w:tc>
        <w:tc>
          <w:tcPr>
            <w:tcW w:w="7397" w:type="dxa"/>
            <w:tcBorders>
              <w:top w:val="single" w:sz="2" w:space="0" w:color="31849B"/>
              <w:left w:val="single" w:sz="4" w:space="0" w:color="31849B"/>
              <w:bottom w:val="single" w:sz="2" w:space="0" w:color="31849B"/>
              <w:right w:val="single" w:sz="4" w:space="0" w:color="31849B"/>
            </w:tcBorders>
            <w:vAlign w:val="center"/>
          </w:tcPr>
          <w:p w14:paraId="2F34C3BD" w14:textId="414735E1"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univerzalna priprema za ugradnju nosača transportnog mehaničkog ventilatora naručitelja,</w:t>
            </w:r>
          </w:p>
        </w:tc>
        <w:tc>
          <w:tcPr>
            <w:tcW w:w="1675" w:type="dxa"/>
            <w:tcBorders>
              <w:top w:val="single" w:sz="2" w:space="0" w:color="31849B"/>
              <w:left w:val="single" w:sz="2" w:space="0" w:color="31849B"/>
              <w:bottom w:val="single" w:sz="2" w:space="0" w:color="31849B"/>
              <w:right w:val="single" w:sz="4" w:space="0" w:color="auto"/>
            </w:tcBorders>
            <w:vAlign w:val="center"/>
          </w:tcPr>
          <w:p w14:paraId="1645FAF6"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5B965EB"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BC7F5A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2CB95FC" w14:textId="628B0BF6"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9.5.</w:t>
            </w:r>
          </w:p>
        </w:tc>
        <w:tc>
          <w:tcPr>
            <w:tcW w:w="7397" w:type="dxa"/>
            <w:tcBorders>
              <w:top w:val="single" w:sz="2" w:space="0" w:color="31849B"/>
              <w:left w:val="single" w:sz="4" w:space="0" w:color="31849B"/>
              <w:bottom w:val="single" w:sz="2" w:space="0" w:color="31849B"/>
              <w:right w:val="single" w:sz="4" w:space="0" w:color="31849B"/>
            </w:tcBorders>
            <w:vAlign w:val="center"/>
          </w:tcPr>
          <w:p w14:paraId="3745C222" w14:textId="63EABF05"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 xml:space="preserve">univerzalna priprema za </w:t>
            </w:r>
            <w:r w:rsidRPr="00637411">
              <w:rPr>
                <w:bCs/>
                <w:sz w:val="20"/>
                <w:szCs w:val="20"/>
              </w:rPr>
              <w:t>ugradnju nosača električnog aspiratora naručitelja,</w:t>
            </w:r>
          </w:p>
        </w:tc>
        <w:tc>
          <w:tcPr>
            <w:tcW w:w="1675" w:type="dxa"/>
            <w:tcBorders>
              <w:top w:val="single" w:sz="2" w:space="0" w:color="31849B"/>
              <w:left w:val="single" w:sz="2" w:space="0" w:color="31849B"/>
              <w:bottom w:val="single" w:sz="2" w:space="0" w:color="31849B"/>
              <w:right w:val="single" w:sz="4" w:space="0" w:color="auto"/>
            </w:tcBorders>
            <w:vAlign w:val="center"/>
          </w:tcPr>
          <w:p w14:paraId="0A35672D"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DC3CE2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91DCA7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128A2F8" w14:textId="2A29D664"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9.6.</w:t>
            </w:r>
          </w:p>
        </w:tc>
        <w:tc>
          <w:tcPr>
            <w:tcW w:w="7397" w:type="dxa"/>
            <w:tcBorders>
              <w:top w:val="single" w:sz="2" w:space="0" w:color="31849B"/>
              <w:left w:val="single" w:sz="4" w:space="0" w:color="31849B"/>
              <w:bottom w:val="single" w:sz="2" w:space="0" w:color="31849B"/>
              <w:right w:val="single" w:sz="4" w:space="0" w:color="31849B"/>
            </w:tcBorders>
            <w:vAlign w:val="center"/>
          </w:tcPr>
          <w:p w14:paraId="6F00FBFA" w14:textId="3FAF0B31"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univerzalna priprema za ugradnju nosača perfuzora naručitelja.</w:t>
            </w:r>
          </w:p>
        </w:tc>
        <w:tc>
          <w:tcPr>
            <w:tcW w:w="1675" w:type="dxa"/>
            <w:tcBorders>
              <w:top w:val="single" w:sz="2" w:space="0" w:color="31849B"/>
              <w:left w:val="single" w:sz="2" w:space="0" w:color="31849B"/>
              <w:bottom w:val="single" w:sz="2" w:space="0" w:color="31849B"/>
              <w:right w:val="single" w:sz="4" w:space="0" w:color="auto"/>
            </w:tcBorders>
            <w:vAlign w:val="center"/>
          </w:tcPr>
          <w:p w14:paraId="13CF97A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DF91EC2"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9D40505"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6EC6CAE" w14:textId="75CF0627"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9.7.</w:t>
            </w:r>
          </w:p>
        </w:tc>
        <w:tc>
          <w:tcPr>
            <w:tcW w:w="7397" w:type="dxa"/>
            <w:tcBorders>
              <w:top w:val="single" w:sz="2" w:space="0" w:color="31849B"/>
              <w:left w:val="single" w:sz="4" w:space="0" w:color="31849B"/>
              <w:bottom w:val="single" w:sz="2" w:space="0" w:color="31849B"/>
              <w:right w:val="single" w:sz="4" w:space="0" w:color="31849B"/>
            </w:tcBorders>
          </w:tcPr>
          <w:p w14:paraId="37120D07" w14:textId="394D319D"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Na lijevoj bočnoj strani moraju biti ugrađene četiri (4) utičnice nazivnog napona 230 V. Svaka utičnica mora biti posebno opremljena odgovarajućim svjetlosnim signalom u slučaju ispada sustava električne energije ili druge vrste kvara.</w:t>
            </w:r>
          </w:p>
        </w:tc>
        <w:tc>
          <w:tcPr>
            <w:tcW w:w="1675" w:type="dxa"/>
            <w:tcBorders>
              <w:top w:val="single" w:sz="2" w:space="0" w:color="31849B"/>
              <w:left w:val="single" w:sz="2" w:space="0" w:color="31849B"/>
              <w:bottom w:val="single" w:sz="2" w:space="0" w:color="31849B"/>
              <w:right w:val="single" w:sz="4" w:space="0" w:color="auto"/>
            </w:tcBorders>
            <w:vAlign w:val="center"/>
          </w:tcPr>
          <w:p w14:paraId="4A8A99C3"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239ADF9"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3E6D53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5D1694F" w14:textId="10C67EE6"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9.8.</w:t>
            </w:r>
          </w:p>
        </w:tc>
        <w:tc>
          <w:tcPr>
            <w:tcW w:w="7397" w:type="dxa"/>
            <w:tcBorders>
              <w:top w:val="single" w:sz="2" w:space="0" w:color="31849B"/>
              <w:left w:val="single" w:sz="4" w:space="0" w:color="31849B"/>
              <w:bottom w:val="single" w:sz="2" w:space="0" w:color="31849B"/>
              <w:right w:val="single" w:sz="4" w:space="0" w:color="31849B"/>
            </w:tcBorders>
          </w:tcPr>
          <w:p w14:paraId="1DC1C309" w14:textId="61753391"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Na lijevoj bočnoj strani moraju biti ugrađeno min. šest (6) utičnica nazivnog napona 12 V. Svaka utičnica mora biti posebno opremljena odgovarajućim svjetlosnim signalom u slučaju ispada sustava električne energije ili druge vrste kvara.</w:t>
            </w:r>
          </w:p>
        </w:tc>
        <w:tc>
          <w:tcPr>
            <w:tcW w:w="1675" w:type="dxa"/>
            <w:tcBorders>
              <w:top w:val="single" w:sz="2" w:space="0" w:color="31849B"/>
              <w:left w:val="single" w:sz="2" w:space="0" w:color="31849B"/>
              <w:bottom w:val="single" w:sz="2" w:space="0" w:color="31849B"/>
              <w:right w:val="single" w:sz="4" w:space="0" w:color="auto"/>
            </w:tcBorders>
            <w:vAlign w:val="center"/>
          </w:tcPr>
          <w:p w14:paraId="2D63E0C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BB1ED3B"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9179F85"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698E5E4B" w14:textId="7E16EADA" w:rsidR="00262EEA" w:rsidRPr="001E2ACE" w:rsidRDefault="00D155F7"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10.</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15C44FBF" w14:textId="4FE39796" w:rsidR="00262EEA" w:rsidRPr="001E2ACE" w:rsidRDefault="00262EEA" w:rsidP="00262EEA">
            <w:pPr>
              <w:widowControl/>
              <w:suppressAutoHyphens w:val="0"/>
              <w:jc w:val="both"/>
              <w:rPr>
                <w:rFonts w:eastAsia="Times New Roman"/>
                <w:b/>
                <w:bCs/>
                <w:kern w:val="0"/>
                <w:sz w:val="20"/>
                <w:szCs w:val="20"/>
                <w:lang w:eastAsia="hr-HR"/>
              </w:rPr>
            </w:pPr>
            <w:r w:rsidRPr="001E2ACE">
              <w:rPr>
                <w:rFonts w:eastAsia="Times New Roman"/>
                <w:b/>
                <w:bCs/>
                <w:kern w:val="0"/>
                <w:sz w:val="20"/>
                <w:szCs w:val="20"/>
                <w:lang w:eastAsia="hr-HR"/>
              </w:rPr>
              <w:t>Desna bočna strana</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27340677"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11E8BFE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B0142E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A4F828B" w14:textId="2BE5AF93"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10.1.</w:t>
            </w:r>
          </w:p>
        </w:tc>
        <w:tc>
          <w:tcPr>
            <w:tcW w:w="7397" w:type="dxa"/>
            <w:tcBorders>
              <w:top w:val="single" w:sz="2" w:space="0" w:color="31849B"/>
              <w:left w:val="single" w:sz="4" w:space="0" w:color="31849B"/>
              <w:bottom w:val="single" w:sz="2" w:space="0" w:color="31849B"/>
              <w:right w:val="single" w:sz="4" w:space="0" w:color="31849B"/>
            </w:tcBorders>
          </w:tcPr>
          <w:p w14:paraId="274FBE14" w14:textId="669578DE"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Na desnoj bočnoj strani gledajući u smjeru vožnje, odjeljka za bolesnika mora biti ugrađeno:</w:t>
            </w:r>
          </w:p>
        </w:tc>
        <w:tc>
          <w:tcPr>
            <w:tcW w:w="1675" w:type="dxa"/>
            <w:tcBorders>
              <w:top w:val="single" w:sz="2" w:space="0" w:color="31849B"/>
              <w:left w:val="single" w:sz="2" w:space="0" w:color="31849B"/>
              <w:bottom w:val="single" w:sz="2" w:space="0" w:color="31849B"/>
              <w:right w:val="single" w:sz="4" w:space="0" w:color="auto"/>
            </w:tcBorders>
            <w:vAlign w:val="center"/>
          </w:tcPr>
          <w:p w14:paraId="393BC5DB"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5222C1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6902C8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A711ACC" w14:textId="14DDE0CA"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10.2.</w:t>
            </w:r>
          </w:p>
        </w:tc>
        <w:tc>
          <w:tcPr>
            <w:tcW w:w="7397" w:type="dxa"/>
            <w:tcBorders>
              <w:top w:val="single" w:sz="2" w:space="0" w:color="31849B"/>
              <w:left w:val="single" w:sz="4" w:space="0" w:color="31849B"/>
              <w:bottom w:val="single" w:sz="2" w:space="0" w:color="31849B"/>
              <w:right w:val="single" w:sz="4" w:space="0" w:color="31849B"/>
            </w:tcBorders>
          </w:tcPr>
          <w:p w14:paraId="0F4AC2EE" w14:textId="77777777" w:rsidR="00262EEA" w:rsidRPr="00637411" w:rsidRDefault="00262EEA" w:rsidP="00262EEA">
            <w:pPr>
              <w:rPr>
                <w:sz w:val="20"/>
                <w:szCs w:val="20"/>
              </w:rPr>
            </w:pPr>
            <w:r w:rsidRPr="00637411">
              <w:rPr>
                <w:sz w:val="20"/>
                <w:szCs w:val="20"/>
              </w:rPr>
              <w:t>Sjedalo okrenuto u smjeru vožnje, okretljivo oko vertikalne osi.</w:t>
            </w:r>
          </w:p>
          <w:p w14:paraId="301DCD64" w14:textId="4224D59D"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Sjedalo mora imati naslon za ruke, integriran sigurnosni pojas u tri (3) točke, sklopivi dio za sjedenje, po nagibu podesiv naslon za leđa. Kada je sjedalo preklopljeno uz bočnu stijenku  mora se biti osiguran dovoljan prostor za slobodan prolaz kroz bolesnički odjeljak. Sjedalo se mora moći okrenuti prema glavnom nosilu za najmanje 30° i imati mogućnost učvršćenja u odabranom položaju.</w:t>
            </w:r>
          </w:p>
        </w:tc>
        <w:tc>
          <w:tcPr>
            <w:tcW w:w="1675" w:type="dxa"/>
            <w:tcBorders>
              <w:top w:val="single" w:sz="2" w:space="0" w:color="31849B"/>
              <w:left w:val="single" w:sz="2" w:space="0" w:color="31849B"/>
              <w:bottom w:val="single" w:sz="2" w:space="0" w:color="31849B"/>
              <w:right w:val="single" w:sz="4" w:space="0" w:color="auto"/>
            </w:tcBorders>
            <w:vAlign w:val="center"/>
          </w:tcPr>
          <w:p w14:paraId="025D418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EA7CDD4"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80D00A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B179987" w14:textId="28B15F0D"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10.3.</w:t>
            </w:r>
          </w:p>
        </w:tc>
        <w:tc>
          <w:tcPr>
            <w:tcW w:w="7397" w:type="dxa"/>
            <w:tcBorders>
              <w:top w:val="single" w:sz="2" w:space="0" w:color="31849B"/>
              <w:left w:val="single" w:sz="4" w:space="0" w:color="31849B"/>
              <w:bottom w:val="single" w:sz="2" w:space="0" w:color="31849B"/>
              <w:right w:val="single" w:sz="4" w:space="0" w:color="31849B"/>
            </w:tcBorders>
          </w:tcPr>
          <w:p w14:paraId="6369A54F" w14:textId="1A23C7DF"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Upravljačka ploča za upravljanje rasvjetom, grijanjem, hlađenjem, ventilacijom i ostalim funkcijama treba biti ugrađena tako da omogućava pristup sa sjedala osoblja bez da se osoblje mora ustajati sa sjedala.</w:t>
            </w:r>
          </w:p>
        </w:tc>
        <w:tc>
          <w:tcPr>
            <w:tcW w:w="1675" w:type="dxa"/>
            <w:tcBorders>
              <w:top w:val="single" w:sz="2" w:space="0" w:color="31849B"/>
              <w:left w:val="single" w:sz="2" w:space="0" w:color="31849B"/>
              <w:bottom w:val="single" w:sz="2" w:space="0" w:color="31849B"/>
              <w:right w:val="single" w:sz="4" w:space="0" w:color="auto"/>
            </w:tcBorders>
            <w:vAlign w:val="center"/>
          </w:tcPr>
          <w:p w14:paraId="66F7BCA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90D8DF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A4489E4"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5DE9CB3" w14:textId="6C374DF3"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10.4.</w:t>
            </w:r>
          </w:p>
        </w:tc>
        <w:tc>
          <w:tcPr>
            <w:tcW w:w="7397" w:type="dxa"/>
            <w:tcBorders>
              <w:top w:val="single" w:sz="2" w:space="0" w:color="31849B"/>
              <w:left w:val="single" w:sz="4" w:space="0" w:color="31849B"/>
              <w:bottom w:val="single" w:sz="2" w:space="0" w:color="31849B"/>
              <w:right w:val="single" w:sz="4" w:space="0" w:color="31849B"/>
            </w:tcBorders>
          </w:tcPr>
          <w:p w14:paraId="182E41F1" w14:textId="69B775B3"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Iznad sjedala mora biti smješten nosač za minimalno tri (3) kutije zaštitnih rukavica. Minimalne mjere kutije d = 300 mm, š = 150 mm, v = 75 mm. Nosač mora biti postavljen tako da su rukavice dostupne bez ustajanja sa sjedala te mora biti prikladan za različite uobičajene mjere kutija za rukavice.</w:t>
            </w:r>
          </w:p>
        </w:tc>
        <w:tc>
          <w:tcPr>
            <w:tcW w:w="1675" w:type="dxa"/>
            <w:tcBorders>
              <w:top w:val="single" w:sz="2" w:space="0" w:color="31849B"/>
              <w:left w:val="single" w:sz="2" w:space="0" w:color="31849B"/>
              <w:bottom w:val="single" w:sz="2" w:space="0" w:color="31849B"/>
              <w:right w:val="single" w:sz="4" w:space="0" w:color="auto"/>
            </w:tcBorders>
            <w:vAlign w:val="center"/>
          </w:tcPr>
          <w:p w14:paraId="41A475E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D4BA6A2"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64F49E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349B817" w14:textId="77777777" w:rsidR="00262EEA" w:rsidRDefault="00D155F7" w:rsidP="00D155F7">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10.5.</w:t>
            </w:r>
          </w:p>
          <w:p w14:paraId="726ABF06" w14:textId="33320094" w:rsidR="00D155F7" w:rsidRPr="00746ABF" w:rsidRDefault="00D155F7" w:rsidP="00D155F7">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tcPr>
          <w:p w14:paraId="042F4929" w14:textId="3E2B3D01"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Na stražnjem dijelu desne bočne strane mora biti ugrađen nosač za rasklopnu stolicu koja će biti sastavni dio ponude.</w:t>
            </w:r>
          </w:p>
        </w:tc>
        <w:tc>
          <w:tcPr>
            <w:tcW w:w="1675" w:type="dxa"/>
            <w:tcBorders>
              <w:top w:val="single" w:sz="2" w:space="0" w:color="31849B"/>
              <w:left w:val="single" w:sz="2" w:space="0" w:color="31849B"/>
              <w:bottom w:val="single" w:sz="2" w:space="0" w:color="31849B"/>
              <w:right w:val="single" w:sz="4" w:space="0" w:color="auto"/>
            </w:tcBorders>
            <w:vAlign w:val="center"/>
          </w:tcPr>
          <w:p w14:paraId="251666A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76D4725"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DADE9AB"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0AD31F9A" w14:textId="254F82C8" w:rsidR="00262EEA" w:rsidRPr="001E2ACE" w:rsidRDefault="00D155F7"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11.</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60701403" w14:textId="6403A47D" w:rsidR="00262EEA" w:rsidRPr="001E2ACE" w:rsidRDefault="00262EEA" w:rsidP="00262EEA">
            <w:pPr>
              <w:widowControl/>
              <w:suppressAutoHyphens w:val="0"/>
              <w:jc w:val="both"/>
              <w:rPr>
                <w:rFonts w:eastAsia="Times New Roman"/>
                <w:b/>
                <w:bCs/>
                <w:kern w:val="0"/>
                <w:sz w:val="20"/>
                <w:szCs w:val="20"/>
                <w:lang w:eastAsia="hr-HR"/>
              </w:rPr>
            </w:pPr>
            <w:r w:rsidRPr="001E2ACE">
              <w:rPr>
                <w:rFonts w:eastAsia="Times New Roman"/>
                <w:b/>
                <w:bCs/>
                <w:kern w:val="0"/>
                <w:sz w:val="20"/>
                <w:szCs w:val="20"/>
                <w:lang w:eastAsia="hr-HR"/>
              </w:rPr>
              <w:t>Osvjetljenje bolesničkog prostora</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46BC925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4B4769A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F4B587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3E9F419" w14:textId="4DA2038B"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11.1.</w:t>
            </w:r>
          </w:p>
        </w:tc>
        <w:tc>
          <w:tcPr>
            <w:tcW w:w="7397" w:type="dxa"/>
            <w:tcBorders>
              <w:top w:val="single" w:sz="2" w:space="0" w:color="31849B"/>
              <w:left w:val="single" w:sz="4" w:space="0" w:color="31849B"/>
              <w:bottom w:val="single" w:sz="2" w:space="0" w:color="31849B"/>
              <w:right w:val="single" w:sz="4" w:space="0" w:color="31849B"/>
            </w:tcBorders>
            <w:vAlign w:val="center"/>
          </w:tcPr>
          <w:p w14:paraId="21465F04" w14:textId="024ED95A"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Za osvjetljenje bolesničkog prostora trebaju biti ugrađena dva rasvjetna tijela bazirana na LED rasvjeti u trakastom obliku (duljina trake treba biti najmanje 50 puta veća od širine). Rasvjetna tijela trebaju biti postavljena u kutu spoja stropa i bočne stijene te zaštićena poklopcem po cijeloj duljini. Pristup do LED svjetla treba biti omogućen bez upotrebe bilo kakvog alata za rastavljanje. Svjetla trebaju biti postavljena tako da ih pacijent ne može doseći. Rasvjetna tijela trebaju biti ugrađena tako da tijekom njihove uključenosti nema smanjenog intenziteta svjetlosti u vozilu.</w:t>
            </w:r>
          </w:p>
        </w:tc>
        <w:tc>
          <w:tcPr>
            <w:tcW w:w="1675" w:type="dxa"/>
            <w:tcBorders>
              <w:top w:val="single" w:sz="2" w:space="0" w:color="31849B"/>
              <w:left w:val="single" w:sz="2" w:space="0" w:color="31849B"/>
              <w:bottom w:val="single" w:sz="2" w:space="0" w:color="31849B"/>
              <w:right w:val="single" w:sz="4" w:space="0" w:color="auto"/>
            </w:tcBorders>
            <w:vAlign w:val="center"/>
          </w:tcPr>
          <w:p w14:paraId="23B7E09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02ED26C"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45F435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88DC844" w14:textId="0C2645F5"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11.2.</w:t>
            </w:r>
          </w:p>
        </w:tc>
        <w:tc>
          <w:tcPr>
            <w:tcW w:w="7397" w:type="dxa"/>
            <w:tcBorders>
              <w:top w:val="single" w:sz="2" w:space="0" w:color="31849B"/>
              <w:left w:val="single" w:sz="4" w:space="0" w:color="31849B"/>
              <w:bottom w:val="single" w:sz="2" w:space="0" w:color="31849B"/>
              <w:right w:val="single" w:sz="4" w:space="0" w:color="31849B"/>
            </w:tcBorders>
            <w:vAlign w:val="center"/>
          </w:tcPr>
          <w:p w14:paraId="42489612" w14:textId="25F506BF"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 xml:space="preserve">Noćna rasvjeta (plavo LED svjetlo) integrirano u bijelo svjetlo. Bijelo svjetlo treba biti  sukladno zahtjevima norme HRN 1789 odnosno svjetlo boje od 3500 K do 5000 K. </w:t>
            </w:r>
          </w:p>
        </w:tc>
        <w:tc>
          <w:tcPr>
            <w:tcW w:w="1675" w:type="dxa"/>
            <w:tcBorders>
              <w:top w:val="single" w:sz="2" w:space="0" w:color="31849B"/>
              <w:left w:val="single" w:sz="2" w:space="0" w:color="31849B"/>
              <w:bottom w:val="single" w:sz="2" w:space="0" w:color="31849B"/>
              <w:right w:val="single" w:sz="4" w:space="0" w:color="auto"/>
            </w:tcBorders>
            <w:vAlign w:val="center"/>
          </w:tcPr>
          <w:p w14:paraId="75B2014F"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8E92C8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A3C7D9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5A72ED5" w14:textId="1060D0B4"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11.3.</w:t>
            </w:r>
          </w:p>
        </w:tc>
        <w:tc>
          <w:tcPr>
            <w:tcW w:w="7397" w:type="dxa"/>
            <w:tcBorders>
              <w:top w:val="single" w:sz="2" w:space="0" w:color="31849B"/>
              <w:left w:val="single" w:sz="4" w:space="0" w:color="31849B"/>
              <w:bottom w:val="single" w:sz="2" w:space="0" w:color="31849B"/>
              <w:right w:val="single" w:sz="4" w:space="0" w:color="31849B"/>
            </w:tcBorders>
            <w:vAlign w:val="center"/>
          </w:tcPr>
          <w:p w14:paraId="39BC6D22" w14:textId="441097F1" w:rsidR="00262EEA" w:rsidRPr="00637411" w:rsidRDefault="00262EEA" w:rsidP="00262EEA">
            <w:pPr>
              <w:widowControl/>
              <w:suppressAutoHyphens w:val="0"/>
              <w:jc w:val="both"/>
              <w:rPr>
                <w:rFonts w:eastAsia="Times New Roman"/>
                <w:bCs/>
                <w:kern w:val="0"/>
                <w:sz w:val="20"/>
                <w:szCs w:val="20"/>
                <w:lang w:eastAsia="hr-HR"/>
              </w:rPr>
            </w:pPr>
            <w:r w:rsidRPr="00637411">
              <w:rPr>
                <w:bCs/>
                <w:sz w:val="20"/>
                <w:szCs w:val="20"/>
              </w:rPr>
              <w:t>Dnevna rasvjeta/normalna rasvjeta opremljena senzorom za automatsko uključenje svjetla u slučaju smanjene vidljivosti.</w:t>
            </w:r>
          </w:p>
        </w:tc>
        <w:tc>
          <w:tcPr>
            <w:tcW w:w="1675" w:type="dxa"/>
            <w:tcBorders>
              <w:top w:val="single" w:sz="2" w:space="0" w:color="31849B"/>
              <w:left w:val="single" w:sz="2" w:space="0" w:color="31849B"/>
              <w:bottom w:val="single" w:sz="2" w:space="0" w:color="31849B"/>
              <w:right w:val="single" w:sz="4" w:space="0" w:color="auto"/>
            </w:tcBorders>
            <w:vAlign w:val="center"/>
          </w:tcPr>
          <w:p w14:paraId="0CB37D5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CDBE065"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2A6821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8C7B3DF" w14:textId="19647356"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11.4.</w:t>
            </w:r>
          </w:p>
        </w:tc>
        <w:tc>
          <w:tcPr>
            <w:tcW w:w="7397" w:type="dxa"/>
            <w:tcBorders>
              <w:top w:val="single" w:sz="2" w:space="0" w:color="31849B"/>
              <w:left w:val="single" w:sz="4" w:space="0" w:color="31849B"/>
              <w:bottom w:val="single" w:sz="2" w:space="0" w:color="31849B"/>
              <w:right w:val="single" w:sz="4" w:space="0" w:color="31849B"/>
            </w:tcBorders>
            <w:vAlign w:val="center"/>
          </w:tcPr>
          <w:p w14:paraId="504C61BB" w14:textId="4BA1DF21" w:rsidR="00262EEA" w:rsidRPr="00637411" w:rsidRDefault="00262EEA" w:rsidP="00262EEA">
            <w:pPr>
              <w:widowControl/>
              <w:suppressAutoHyphens w:val="0"/>
              <w:jc w:val="both"/>
              <w:rPr>
                <w:rFonts w:eastAsia="Times New Roman"/>
                <w:bCs/>
                <w:kern w:val="0"/>
                <w:sz w:val="20"/>
                <w:szCs w:val="20"/>
                <w:lang w:eastAsia="hr-HR"/>
              </w:rPr>
            </w:pPr>
            <w:r w:rsidRPr="00637411">
              <w:rPr>
                <w:sz w:val="20"/>
                <w:szCs w:val="20"/>
              </w:rPr>
              <w:t>Upravljanje cjelokupnim osvjetljenjem izvedeno preko središnjeg elektroničkog upravljačkog sustava.</w:t>
            </w:r>
          </w:p>
        </w:tc>
        <w:tc>
          <w:tcPr>
            <w:tcW w:w="1675" w:type="dxa"/>
            <w:tcBorders>
              <w:top w:val="single" w:sz="2" w:space="0" w:color="31849B"/>
              <w:left w:val="single" w:sz="2" w:space="0" w:color="31849B"/>
              <w:bottom w:val="single" w:sz="2" w:space="0" w:color="31849B"/>
              <w:right w:val="single" w:sz="4" w:space="0" w:color="auto"/>
            </w:tcBorders>
            <w:vAlign w:val="center"/>
          </w:tcPr>
          <w:p w14:paraId="1D4E161B"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7B2D51C"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B3781EE"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48D8996C" w14:textId="77633B71" w:rsidR="00262EEA" w:rsidRPr="001E2ACE" w:rsidRDefault="001E2ACE"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12.</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38829682" w14:textId="6461D523" w:rsidR="00262EEA" w:rsidRPr="001E2ACE" w:rsidRDefault="00262EEA" w:rsidP="00262EEA">
            <w:pPr>
              <w:widowControl/>
              <w:suppressAutoHyphens w:val="0"/>
              <w:jc w:val="both"/>
              <w:rPr>
                <w:rFonts w:eastAsia="Times New Roman"/>
                <w:b/>
                <w:bCs/>
                <w:kern w:val="0"/>
                <w:sz w:val="20"/>
                <w:szCs w:val="20"/>
                <w:lang w:eastAsia="hr-HR"/>
              </w:rPr>
            </w:pPr>
            <w:r w:rsidRPr="001E2ACE">
              <w:rPr>
                <w:rFonts w:eastAsia="Times New Roman"/>
                <w:b/>
                <w:bCs/>
                <w:kern w:val="0"/>
                <w:sz w:val="20"/>
                <w:szCs w:val="20"/>
                <w:lang w:eastAsia="hr-HR"/>
              </w:rPr>
              <w:t>Dezinfekcija</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04D4D4A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73EE6221"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3929AE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B803757" w14:textId="6D9378B2"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12.1.</w:t>
            </w:r>
          </w:p>
        </w:tc>
        <w:tc>
          <w:tcPr>
            <w:tcW w:w="7397" w:type="dxa"/>
            <w:tcBorders>
              <w:top w:val="single" w:sz="2" w:space="0" w:color="31849B"/>
              <w:left w:val="single" w:sz="4" w:space="0" w:color="31849B"/>
              <w:bottom w:val="single" w:sz="2" w:space="0" w:color="31849B"/>
              <w:right w:val="single" w:sz="4" w:space="0" w:color="31849B"/>
            </w:tcBorders>
          </w:tcPr>
          <w:p w14:paraId="40D7E111" w14:textId="6AC12342"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U bolesničkom prostoru mora biti ugrađen sustav za dezinfekciju unutrašnjosti vozila ozonom za medicinsku uporabu.</w:t>
            </w:r>
          </w:p>
        </w:tc>
        <w:tc>
          <w:tcPr>
            <w:tcW w:w="1675" w:type="dxa"/>
            <w:tcBorders>
              <w:top w:val="single" w:sz="2" w:space="0" w:color="31849B"/>
              <w:left w:val="single" w:sz="2" w:space="0" w:color="31849B"/>
              <w:bottom w:val="single" w:sz="2" w:space="0" w:color="31849B"/>
              <w:right w:val="single" w:sz="4" w:space="0" w:color="auto"/>
            </w:tcBorders>
            <w:vAlign w:val="center"/>
          </w:tcPr>
          <w:p w14:paraId="34E2288F"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33AD88E"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208044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2368D1F" w14:textId="4625370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12.2.</w:t>
            </w:r>
          </w:p>
        </w:tc>
        <w:tc>
          <w:tcPr>
            <w:tcW w:w="7397" w:type="dxa"/>
            <w:tcBorders>
              <w:top w:val="single" w:sz="2" w:space="0" w:color="31849B"/>
              <w:left w:val="single" w:sz="4" w:space="0" w:color="31849B"/>
              <w:bottom w:val="single" w:sz="2" w:space="0" w:color="31849B"/>
              <w:right w:val="single" w:sz="4" w:space="0" w:color="31849B"/>
            </w:tcBorders>
          </w:tcPr>
          <w:p w14:paraId="71D0AC69" w14:textId="0E728873"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Upisati proizvođača, tip i model</w:t>
            </w:r>
          </w:p>
        </w:tc>
        <w:tc>
          <w:tcPr>
            <w:tcW w:w="1675" w:type="dxa"/>
            <w:tcBorders>
              <w:top w:val="single" w:sz="2" w:space="0" w:color="31849B"/>
              <w:left w:val="single" w:sz="2" w:space="0" w:color="31849B"/>
              <w:bottom w:val="single" w:sz="2" w:space="0" w:color="31849B"/>
              <w:right w:val="single" w:sz="4" w:space="0" w:color="auto"/>
            </w:tcBorders>
            <w:vAlign w:val="center"/>
          </w:tcPr>
          <w:p w14:paraId="6D73234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51DC47E"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60BA6CE"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FFFF00"/>
            <w:vAlign w:val="center"/>
          </w:tcPr>
          <w:p w14:paraId="2969F5F0" w14:textId="741ABE45" w:rsidR="00262EEA" w:rsidRPr="001E2ACE" w:rsidRDefault="00262EEA" w:rsidP="00262EEA">
            <w:pPr>
              <w:widowControl/>
              <w:suppressAutoHyphens w:val="0"/>
              <w:jc w:val="center"/>
              <w:rPr>
                <w:rFonts w:eastAsia="Calibri"/>
                <w:b/>
                <w:bCs/>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shd w:val="clear" w:color="auto" w:fill="FFFF00"/>
            <w:vAlign w:val="center"/>
          </w:tcPr>
          <w:p w14:paraId="610CC3A3" w14:textId="298FFA9E" w:rsidR="00262EEA" w:rsidRPr="003B6DF4" w:rsidRDefault="00262EEA" w:rsidP="00262EEA">
            <w:pPr>
              <w:widowControl/>
              <w:suppressAutoHyphens w:val="0"/>
              <w:jc w:val="both"/>
              <w:rPr>
                <w:rFonts w:eastAsia="Times New Roman"/>
                <w:b/>
                <w:kern w:val="0"/>
                <w:sz w:val="20"/>
                <w:szCs w:val="20"/>
                <w:lang w:eastAsia="hr-HR"/>
              </w:rPr>
            </w:pPr>
            <w:r w:rsidRPr="003B6DF4">
              <w:rPr>
                <w:rFonts w:eastAsia="Times New Roman"/>
                <w:b/>
                <w:kern w:val="0"/>
                <w:sz w:val="20"/>
                <w:szCs w:val="20"/>
                <w:lang w:eastAsia="hr-HR"/>
              </w:rPr>
              <w:t>ELEKTRIČNA OPREMA I PREKIDAČI</w:t>
            </w:r>
          </w:p>
        </w:tc>
        <w:tc>
          <w:tcPr>
            <w:tcW w:w="1675" w:type="dxa"/>
            <w:tcBorders>
              <w:top w:val="single" w:sz="2" w:space="0" w:color="31849B"/>
              <w:left w:val="single" w:sz="2" w:space="0" w:color="31849B"/>
              <w:bottom w:val="single" w:sz="2" w:space="0" w:color="31849B"/>
              <w:right w:val="single" w:sz="4" w:space="0" w:color="auto"/>
            </w:tcBorders>
            <w:shd w:val="clear" w:color="auto" w:fill="FFFF00"/>
            <w:vAlign w:val="center"/>
          </w:tcPr>
          <w:p w14:paraId="41BA410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00"/>
          </w:tcPr>
          <w:p w14:paraId="215E345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CA03D93"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80B1090" w14:textId="10F226B6" w:rsidR="00262EEA" w:rsidRPr="00746ABF" w:rsidRDefault="00D155F7"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r w:rsidR="001E2ACE">
              <w:rPr>
                <w:rFonts w:eastAsia="Calibri"/>
                <w:color w:val="000000"/>
                <w:kern w:val="0"/>
                <w:sz w:val="20"/>
                <w:szCs w:val="20"/>
                <w:lang w:eastAsia="hr-HR"/>
              </w:rPr>
              <w:t>3</w:t>
            </w:r>
            <w:r>
              <w:rPr>
                <w:rFonts w:eastAsia="Calibri"/>
                <w:color w:val="000000"/>
                <w:kern w:val="0"/>
                <w:sz w:val="20"/>
                <w:szCs w:val="20"/>
                <w:lang w:eastAsia="hr-HR"/>
              </w:rPr>
              <w:t>.</w:t>
            </w:r>
            <w:r w:rsidR="001E2ACE">
              <w:rPr>
                <w:rFonts w:eastAsia="Calibri"/>
                <w:color w:val="000000"/>
                <w:kern w:val="0"/>
                <w:sz w:val="20"/>
                <w:szCs w:val="20"/>
                <w:lang w:eastAsia="hr-HR"/>
              </w:rPr>
              <w:t>1.</w:t>
            </w:r>
          </w:p>
        </w:tc>
        <w:tc>
          <w:tcPr>
            <w:tcW w:w="7397" w:type="dxa"/>
            <w:tcBorders>
              <w:top w:val="single" w:sz="2" w:space="0" w:color="31849B"/>
              <w:left w:val="single" w:sz="4" w:space="0" w:color="31849B"/>
              <w:bottom w:val="single" w:sz="2" w:space="0" w:color="31849B"/>
              <w:right w:val="single" w:sz="4" w:space="0" w:color="31849B"/>
            </w:tcBorders>
          </w:tcPr>
          <w:p w14:paraId="1281087F" w14:textId="77777777" w:rsidR="00262EEA" w:rsidRPr="003B6DF4" w:rsidRDefault="00262EEA" w:rsidP="00262EEA">
            <w:pPr>
              <w:rPr>
                <w:bCs/>
                <w:sz w:val="20"/>
                <w:szCs w:val="20"/>
              </w:rPr>
            </w:pPr>
            <w:r w:rsidRPr="003B6DF4">
              <w:rPr>
                <w:bCs/>
                <w:sz w:val="20"/>
                <w:szCs w:val="20"/>
              </w:rPr>
              <w:t>U odjeljku za vozača mora biti smješten grafički digitalni zaslon s dodatnim membranskim prekidačima, jednostavan za čišćenje i uporabu te dostupan vozaču za rukovanje s vozačkog sjedala.</w:t>
            </w:r>
          </w:p>
          <w:p w14:paraId="7B2F9B38" w14:textId="77777777" w:rsidR="00262EEA" w:rsidRPr="003B6DF4" w:rsidRDefault="00262EEA" w:rsidP="00262EEA">
            <w:pPr>
              <w:rPr>
                <w:bCs/>
                <w:sz w:val="20"/>
                <w:szCs w:val="20"/>
              </w:rPr>
            </w:pPr>
            <w:r w:rsidRPr="003B6DF4">
              <w:rPr>
                <w:bCs/>
                <w:sz w:val="20"/>
                <w:szCs w:val="20"/>
              </w:rPr>
              <w:t xml:space="preserve">Svi dodatno ugrađeni električni potrošači i prekidači sa zaslonom moraju biti povezani u jedinstveni električni sustav kojim upravlja </w:t>
            </w:r>
            <w:r w:rsidRPr="003B6DF4">
              <w:rPr>
                <w:sz w:val="20"/>
                <w:szCs w:val="20"/>
              </w:rPr>
              <w:t>središnji elektronički upravljački sustav</w:t>
            </w:r>
            <w:r w:rsidRPr="003B6DF4">
              <w:rPr>
                <w:bCs/>
                <w:sz w:val="20"/>
                <w:szCs w:val="20"/>
              </w:rPr>
              <w:t>.</w:t>
            </w:r>
          </w:p>
          <w:p w14:paraId="6C629E30" w14:textId="77777777" w:rsidR="00262EEA" w:rsidRPr="003B6DF4" w:rsidRDefault="00262EEA" w:rsidP="00262EEA">
            <w:pPr>
              <w:rPr>
                <w:bCs/>
                <w:sz w:val="20"/>
                <w:szCs w:val="20"/>
              </w:rPr>
            </w:pPr>
            <w:r w:rsidRPr="003B6DF4">
              <w:rPr>
                <w:bCs/>
                <w:sz w:val="20"/>
                <w:szCs w:val="20"/>
              </w:rPr>
              <w:t>U vozačkoj kabini sustav mora omogućiti isključivanje pojedinih potrošača u bolesničkom prostoru i upravljanje vanjskom svjetlosnom signalizacijom.</w:t>
            </w:r>
          </w:p>
          <w:p w14:paraId="1E5B988B" w14:textId="77777777" w:rsidR="00262EEA" w:rsidRPr="003B6DF4" w:rsidRDefault="00262EEA" w:rsidP="00262EEA">
            <w:pPr>
              <w:rPr>
                <w:bCs/>
                <w:sz w:val="20"/>
                <w:szCs w:val="20"/>
              </w:rPr>
            </w:pPr>
            <w:r w:rsidRPr="003B6DF4">
              <w:rPr>
                <w:bCs/>
                <w:sz w:val="20"/>
                <w:szCs w:val="20"/>
              </w:rPr>
              <w:t>U bolesničkom prostoru sustav mora omogućiti upravljanje svim svjetlosnim elementima bolesničkog prostora, prikaz i mogućnost alarmnog upozorenja u slučaju smanjenja količine kisika u bocama, prikaz jedinice klimatizacijskog uređaja, grijača infuzije i hladnjaka za lijekove i otopine.</w:t>
            </w:r>
          </w:p>
          <w:p w14:paraId="5B875B72" w14:textId="3AF7BEC6"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 xml:space="preserve">Cjelokupan sustav mora biti prilagođen za uporabu u vozilima te osiguravati rad u temperaturnom rasponu od -30°C do +70°C. </w:t>
            </w:r>
          </w:p>
        </w:tc>
        <w:tc>
          <w:tcPr>
            <w:tcW w:w="1675" w:type="dxa"/>
            <w:tcBorders>
              <w:top w:val="single" w:sz="2" w:space="0" w:color="31849B"/>
              <w:left w:val="single" w:sz="2" w:space="0" w:color="31849B"/>
              <w:bottom w:val="single" w:sz="2" w:space="0" w:color="31849B"/>
              <w:right w:val="single" w:sz="4" w:space="0" w:color="auto"/>
            </w:tcBorders>
            <w:vAlign w:val="center"/>
          </w:tcPr>
          <w:p w14:paraId="72CC1D6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B919F7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BE79DA3"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A670EF6" w14:textId="59845915"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13.2.</w:t>
            </w:r>
          </w:p>
        </w:tc>
        <w:tc>
          <w:tcPr>
            <w:tcW w:w="7397" w:type="dxa"/>
            <w:tcBorders>
              <w:top w:val="single" w:sz="2" w:space="0" w:color="31849B"/>
              <w:left w:val="single" w:sz="4" w:space="0" w:color="31849B"/>
              <w:bottom w:val="single" w:sz="2" w:space="0" w:color="31849B"/>
              <w:right w:val="single" w:sz="4" w:space="0" w:color="31849B"/>
            </w:tcBorders>
          </w:tcPr>
          <w:p w14:paraId="0EB5D60D" w14:textId="4D5E8733"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 slučaju priključivanja na vanjski izvor napajanja napona 230 V nakon 10 minuta u bolesničkom prostoru vozila automatski se moraju ugasiti sva svjetla u slučaju da su automatski upaljena zbog otvorenih vrata.</w:t>
            </w:r>
          </w:p>
        </w:tc>
        <w:tc>
          <w:tcPr>
            <w:tcW w:w="1675" w:type="dxa"/>
            <w:tcBorders>
              <w:top w:val="single" w:sz="2" w:space="0" w:color="31849B"/>
              <w:left w:val="single" w:sz="2" w:space="0" w:color="31849B"/>
              <w:bottom w:val="single" w:sz="2" w:space="0" w:color="31849B"/>
              <w:right w:val="single" w:sz="4" w:space="0" w:color="auto"/>
            </w:tcBorders>
            <w:vAlign w:val="center"/>
          </w:tcPr>
          <w:p w14:paraId="70E16CA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3129B9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92AB9CE"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F974F62" w14:textId="37E294AF"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13.3.</w:t>
            </w:r>
          </w:p>
        </w:tc>
        <w:tc>
          <w:tcPr>
            <w:tcW w:w="7397" w:type="dxa"/>
            <w:tcBorders>
              <w:top w:val="single" w:sz="2" w:space="0" w:color="31849B"/>
              <w:left w:val="single" w:sz="4" w:space="0" w:color="31849B"/>
              <w:bottom w:val="single" w:sz="2" w:space="0" w:color="31849B"/>
              <w:right w:val="single" w:sz="4" w:space="0" w:color="31849B"/>
            </w:tcBorders>
          </w:tcPr>
          <w:p w14:paraId="3ACD1BEC" w14:textId="3E757E21"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Bolesnički prostor mora biti opremljen svjetlosnim senzorom za automatsko uključivanje svjetala u bolesničkom prostoru u slučaju smanjene vanjske svjetlosti nakon što se otvore bilo koja vrata prema bolesničkom prostoru.</w:t>
            </w:r>
          </w:p>
        </w:tc>
        <w:tc>
          <w:tcPr>
            <w:tcW w:w="1675" w:type="dxa"/>
            <w:tcBorders>
              <w:top w:val="single" w:sz="2" w:space="0" w:color="31849B"/>
              <w:left w:val="single" w:sz="2" w:space="0" w:color="31849B"/>
              <w:bottom w:val="single" w:sz="2" w:space="0" w:color="31849B"/>
              <w:right w:val="single" w:sz="4" w:space="0" w:color="auto"/>
            </w:tcBorders>
            <w:vAlign w:val="center"/>
          </w:tcPr>
          <w:p w14:paraId="69B504D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087EA0C"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8E88B61"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726FFCE" w14:textId="333C1DD4" w:rsidR="00262EEA" w:rsidRPr="00746ABF" w:rsidRDefault="00262EEA" w:rsidP="00262EEA">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tcPr>
          <w:p w14:paraId="0E30783A" w14:textId="3C748038"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Modul u vozačkoj kabini mora imati sljedeće funkcije:</w:t>
            </w:r>
          </w:p>
        </w:tc>
        <w:tc>
          <w:tcPr>
            <w:tcW w:w="1675" w:type="dxa"/>
            <w:tcBorders>
              <w:top w:val="single" w:sz="2" w:space="0" w:color="31849B"/>
              <w:left w:val="single" w:sz="2" w:space="0" w:color="31849B"/>
              <w:bottom w:val="single" w:sz="2" w:space="0" w:color="31849B"/>
              <w:right w:val="single" w:sz="4" w:space="0" w:color="auto"/>
            </w:tcBorders>
            <w:vAlign w:val="center"/>
          </w:tcPr>
          <w:p w14:paraId="7480FC3E"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359D90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39A8B6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C380945" w14:textId="579B37EE"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13.4.</w:t>
            </w:r>
          </w:p>
        </w:tc>
        <w:tc>
          <w:tcPr>
            <w:tcW w:w="7397" w:type="dxa"/>
            <w:tcBorders>
              <w:top w:val="single" w:sz="2" w:space="0" w:color="31849B"/>
              <w:left w:val="single" w:sz="4" w:space="0" w:color="31849B"/>
              <w:bottom w:val="single" w:sz="2" w:space="0" w:color="31849B"/>
              <w:right w:val="single" w:sz="4" w:space="0" w:color="31849B"/>
            </w:tcBorders>
          </w:tcPr>
          <w:p w14:paraId="5CC84773" w14:textId="5C67C214"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Svjetlosnu signalizaciju s dnevnom i noćnom upotrebom te upotrebom kod magle</w:t>
            </w:r>
          </w:p>
        </w:tc>
        <w:tc>
          <w:tcPr>
            <w:tcW w:w="1675" w:type="dxa"/>
            <w:tcBorders>
              <w:top w:val="single" w:sz="2" w:space="0" w:color="31849B"/>
              <w:left w:val="single" w:sz="2" w:space="0" w:color="31849B"/>
              <w:bottom w:val="single" w:sz="2" w:space="0" w:color="31849B"/>
              <w:right w:val="single" w:sz="4" w:space="0" w:color="auto"/>
            </w:tcBorders>
            <w:vAlign w:val="center"/>
          </w:tcPr>
          <w:p w14:paraId="0A69E72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BD4F3D2"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CD0F475"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AE35053" w14:textId="190B9BAC"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13.5.</w:t>
            </w:r>
          </w:p>
        </w:tc>
        <w:tc>
          <w:tcPr>
            <w:tcW w:w="7397" w:type="dxa"/>
            <w:tcBorders>
              <w:top w:val="single" w:sz="2" w:space="0" w:color="31849B"/>
              <w:left w:val="single" w:sz="4" w:space="0" w:color="31849B"/>
              <w:bottom w:val="single" w:sz="2" w:space="0" w:color="31849B"/>
              <w:right w:val="single" w:sz="4" w:space="0" w:color="31849B"/>
            </w:tcBorders>
          </w:tcPr>
          <w:p w14:paraId="138D5C06" w14:textId="77777777" w:rsidR="00262EEA" w:rsidRPr="003B6DF4" w:rsidRDefault="00262EEA" w:rsidP="00262EEA">
            <w:pPr>
              <w:jc w:val="both"/>
              <w:rPr>
                <w:bCs/>
                <w:sz w:val="20"/>
                <w:szCs w:val="20"/>
              </w:rPr>
            </w:pPr>
            <w:r w:rsidRPr="003B6DF4">
              <w:rPr>
                <w:bCs/>
                <w:sz w:val="20"/>
                <w:szCs w:val="20"/>
              </w:rPr>
              <w:t>Zvučnu signalizaciju s funkcijama:</w:t>
            </w:r>
          </w:p>
          <w:p w14:paraId="31101518" w14:textId="77777777" w:rsidR="00262EEA" w:rsidRPr="003B6DF4" w:rsidRDefault="00262EEA" w:rsidP="00262EEA">
            <w:pPr>
              <w:pStyle w:val="Odlomakpopisa"/>
              <w:widowControl/>
              <w:numPr>
                <w:ilvl w:val="0"/>
                <w:numId w:val="48"/>
              </w:numPr>
              <w:suppressAutoHyphens w:val="0"/>
              <w:ind w:left="241" w:hanging="241"/>
              <w:contextualSpacing/>
              <w:rPr>
                <w:bCs/>
                <w:sz w:val="20"/>
                <w:szCs w:val="20"/>
              </w:rPr>
            </w:pPr>
            <w:r w:rsidRPr="003B6DF4">
              <w:rPr>
                <w:bCs/>
                <w:sz w:val="20"/>
                <w:szCs w:val="20"/>
              </w:rPr>
              <w:t>uključivanje / isključivanje sirene,</w:t>
            </w:r>
          </w:p>
          <w:p w14:paraId="5105F510" w14:textId="77777777" w:rsidR="00262EEA" w:rsidRPr="003B6DF4" w:rsidRDefault="00262EEA" w:rsidP="00262EEA">
            <w:pPr>
              <w:pStyle w:val="Odlomakpopisa"/>
              <w:widowControl/>
              <w:numPr>
                <w:ilvl w:val="0"/>
                <w:numId w:val="48"/>
              </w:numPr>
              <w:suppressAutoHyphens w:val="0"/>
              <w:ind w:left="241" w:hanging="241"/>
              <w:contextualSpacing/>
              <w:rPr>
                <w:bCs/>
                <w:sz w:val="20"/>
                <w:szCs w:val="20"/>
              </w:rPr>
            </w:pPr>
            <w:r w:rsidRPr="003B6DF4">
              <w:rPr>
                <w:bCs/>
                <w:sz w:val="20"/>
                <w:szCs w:val="20"/>
              </w:rPr>
              <w:t>odabir tona,</w:t>
            </w:r>
          </w:p>
          <w:p w14:paraId="2D8D72CB" w14:textId="6C973B41"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truba</w:t>
            </w:r>
          </w:p>
        </w:tc>
        <w:tc>
          <w:tcPr>
            <w:tcW w:w="1675" w:type="dxa"/>
            <w:tcBorders>
              <w:top w:val="single" w:sz="2" w:space="0" w:color="31849B"/>
              <w:left w:val="single" w:sz="2" w:space="0" w:color="31849B"/>
              <w:bottom w:val="single" w:sz="2" w:space="0" w:color="31849B"/>
              <w:right w:val="single" w:sz="4" w:space="0" w:color="auto"/>
            </w:tcBorders>
            <w:vAlign w:val="center"/>
          </w:tcPr>
          <w:p w14:paraId="2679AC4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4D364DB"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969261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73F109B" w14:textId="11A9F4A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13.6.</w:t>
            </w:r>
          </w:p>
        </w:tc>
        <w:tc>
          <w:tcPr>
            <w:tcW w:w="7397" w:type="dxa"/>
            <w:tcBorders>
              <w:top w:val="single" w:sz="2" w:space="0" w:color="31849B"/>
              <w:left w:val="single" w:sz="4" w:space="0" w:color="31849B"/>
              <w:bottom w:val="single" w:sz="2" w:space="0" w:color="31849B"/>
              <w:right w:val="single" w:sz="4" w:space="0" w:color="31849B"/>
            </w:tcBorders>
            <w:vAlign w:val="center"/>
          </w:tcPr>
          <w:p w14:paraId="296CFDED" w14:textId="00C921A8"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Podešavanje temperature i podešavanje ventilatora klimatizacijskog uređaja za bolesnički prostor</w:t>
            </w:r>
          </w:p>
        </w:tc>
        <w:tc>
          <w:tcPr>
            <w:tcW w:w="1675" w:type="dxa"/>
            <w:tcBorders>
              <w:top w:val="single" w:sz="2" w:space="0" w:color="31849B"/>
              <w:left w:val="single" w:sz="2" w:space="0" w:color="31849B"/>
              <w:bottom w:val="single" w:sz="2" w:space="0" w:color="31849B"/>
              <w:right w:val="single" w:sz="4" w:space="0" w:color="auto"/>
            </w:tcBorders>
            <w:vAlign w:val="center"/>
          </w:tcPr>
          <w:p w14:paraId="55562AFD"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5BC0719"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75D6AF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1E742A8" w14:textId="6619AE5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13.7.</w:t>
            </w:r>
          </w:p>
        </w:tc>
        <w:tc>
          <w:tcPr>
            <w:tcW w:w="7397" w:type="dxa"/>
            <w:tcBorders>
              <w:top w:val="single" w:sz="2" w:space="0" w:color="31849B"/>
              <w:left w:val="single" w:sz="4" w:space="0" w:color="31849B"/>
              <w:bottom w:val="single" w:sz="2" w:space="0" w:color="31849B"/>
              <w:right w:val="single" w:sz="4" w:space="0" w:color="31849B"/>
            </w:tcBorders>
          </w:tcPr>
          <w:p w14:paraId="2FF4FC13" w14:textId="3F1CD304"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Uključivanje / isključivanje svjetala u bolesničkom prostoru odvojeno za normalno i zasjenjeno osvjetljenje</w:t>
            </w:r>
          </w:p>
        </w:tc>
        <w:tc>
          <w:tcPr>
            <w:tcW w:w="1675" w:type="dxa"/>
            <w:tcBorders>
              <w:top w:val="single" w:sz="2" w:space="0" w:color="31849B"/>
              <w:left w:val="single" w:sz="2" w:space="0" w:color="31849B"/>
              <w:bottom w:val="single" w:sz="2" w:space="0" w:color="31849B"/>
              <w:right w:val="single" w:sz="4" w:space="0" w:color="auto"/>
            </w:tcBorders>
            <w:vAlign w:val="center"/>
          </w:tcPr>
          <w:p w14:paraId="647744F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E9D65F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72A059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5DDE625" w14:textId="3E132DDC"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13.8.</w:t>
            </w:r>
          </w:p>
        </w:tc>
        <w:tc>
          <w:tcPr>
            <w:tcW w:w="7397" w:type="dxa"/>
            <w:tcBorders>
              <w:top w:val="single" w:sz="2" w:space="0" w:color="31849B"/>
              <w:left w:val="single" w:sz="4" w:space="0" w:color="31849B"/>
              <w:bottom w:val="single" w:sz="2" w:space="0" w:color="31849B"/>
              <w:right w:val="single" w:sz="4" w:space="0" w:color="31849B"/>
            </w:tcBorders>
          </w:tcPr>
          <w:p w14:paraId="4CD2CD71" w14:textId="4FD82801"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Pojedinačno uključivanje / isključivanje svjetala (lijevo, desno i straga)</w:t>
            </w:r>
          </w:p>
        </w:tc>
        <w:tc>
          <w:tcPr>
            <w:tcW w:w="1675" w:type="dxa"/>
            <w:tcBorders>
              <w:top w:val="single" w:sz="2" w:space="0" w:color="31849B"/>
              <w:left w:val="single" w:sz="2" w:space="0" w:color="31849B"/>
              <w:bottom w:val="single" w:sz="2" w:space="0" w:color="31849B"/>
              <w:right w:val="single" w:sz="4" w:space="0" w:color="auto"/>
            </w:tcBorders>
            <w:vAlign w:val="center"/>
          </w:tcPr>
          <w:p w14:paraId="4E204423"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6E2D59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30CC14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48F9BD8" w14:textId="05EA4EDB"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13.9.</w:t>
            </w:r>
          </w:p>
        </w:tc>
        <w:tc>
          <w:tcPr>
            <w:tcW w:w="7397" w:type="dxa"/>
            <w:tcBorders>
              <w:top w:val="single" w:sz="2" w:space="0" w:color="31849B"/>
              <w:left w:val="single" w:sz="4" w:space="0" w:color="31849B"/>
              <w:bottom w:val="single" w:sz="2" w:space="0" w:color="31849B"/>
              <w:right w:val="single" w:sz="4" w:space="0" w:color="31849B"/>
            </w:tcBorders>
          </w:tcPr>
          <w:p w14:paraId="445A9EAF" w14:textId="328394B7"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Poništavanje zvučnog signala za pad tlaka kisika u boci</w:t>
            </w:r>
          </w:p>
        </w:tc>
        <w:tc>
          <w:tcPr>
            <w:tcW w:w="1675" w:type="dxa"/>
            <w:tcBorders>
              <w:top w:val="single" w:sz="2" w:space="0" w:color="31849B"/>
              <w:left w:val="single" w:sz="2" w:space="0" w:color="31849B"/>
              <w:bottom w:val="single" w:sz="2" w:space="0" w:color="31849B"/>
              <w:right w:val="single" w:sz="4" w:space="0" w:color="auto"/>
            </w:tcBorders>
            <w:vAlign w:val="center"/>
          </w:tcPr>
          <w:p w14:paraId="63868B18"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B930AA9"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329ACFE"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B605A85" w14:textId="0F5B8B82"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13.10</w:t>
            </w:r>
          </w:p>
        </w:tc>
        <w:tc>
          <w:tcPr>
            <w:tcW w:w="7397" w:type="dxa"/>
            <w:tcBorders>
              <w:top w:val="single" w:sz="2" w:space="0" w:color="31849B"/>
              <w:left w:val="single" w:sz="4" w:space="0" w:color="31849B"/>
              <w:bottom w:val="single" w:sz="2" w:space="0" w:color="31849B"/>
              <w:right w:val="single" w:sz="4" w:space="0" w:color="31849B"/>
            </w:tcBorders>
          </w:tcPr>
          <w:p w14:paraId="7CED0EF6" w14:textId="77777777" w:rsidR="00262EEA" w:rsidRPr="003B6DF4" w:rsidRDefault="00262EEA" w:rsidP="00262EEA">
            <w:pPr>
              <w:jc w:val="both"/>
              <w:rPr>
                <w:bCs/>
                <w:sz w:val="20"/>
                <w:szCs w:val="20"/>
              </w:rPr>
            </w:pPr>
            <w:r w:rsidRPr="003B6DF4">
              <w:rPr>
                <w:bCs/>
                <w:sz w:val="20"/>
                <w:szCs w:val="20"/>
              </w:rPr>
              <w:t>Zaslon u boji s funkcijama:</w:t>
            </w:r>
          </w:p>
          <w:p w14:paraId="2D63F572" w14:textId="77777777" w:rsidR="00262EEA" w:rsidRPr="003B6DF4" w:rsidRDefault="00262EEA" w:rsidP="00262EEA">
            <w:pPr>
              <w:pStyle w:val="Odlomakpopisa"/>
              <w:widowControl/>
              <w:numPr>
                <w:ilvl w:val="0"/>
                <w:numId w:val="48"/>
              </w:numPr>
              <w:suppressAutoHyphens w:val="0"/>
              <w:ind w:left="241" w:hanging="241"/>
              <w:contextualSpacing/>
              <w:rPr>
                <w:bCs/>
                <w:sz w:val="20"/>
                <w:szCs w:val="20"/>
              </w:rPr>
            </w:pPr>
            <w:r w:rsidRPr="003B6DF4">
              <w:rPr>
                <w:bCs/>
                <w:sz w:val="20"/>
                <w:szCs w:val="20"/>
              </w:rPr>
              <w:t>Nadzora statusa punjenja svih akumulatora</w:t>
            </w:r>
          </w:p>
          <w:p w14:paraId="6ECBD67A" w14:textId="77777777" w:rsidR="00262EEA" w:rsidRPr="003B6DF4" w:rsidRDefault="00262EEA" w:rsidP="00262EEA">
            <w:pPr>
              <w:pStyle w:val="Odlomakpopisa"/>
              <w:widowControl/>
              <w:numPr>
                <w:ilvl w:val="0"/>
                <w:numId w:val="48"/>
              </w:numPr>
              <w:suppressAutoHyphens w:val="0"/>
              <w:ind w:left="241" w:hanging="241"/>
              <w:contextualSpacing/>
              <w:rPr>
                <w:bCs/>
                <w:sz w:val="20"/>
                <w:szCs w:val="20"/>
              </w:rPr>
            </w:pPr>
            <w:r w:rsidRPr="003B6DF4">
              <w:rPr>
                <w:bCs/>
                <w:sz w:val="20"/>
                <w:szCs w:val="20"/>
              </w:rPr>
              <w:t>Prikaz podešene temperature u bolesničkom dijelu vozila</w:t>
            </w:r>
          </w:p>
          <w:p w14:paraId="1CEFEBC7" w14:textId="77777777" w:rsidR="00262EEA" w:rsidRPr="003B6DF4" w:rsidRDefault="00262EEA" w:rsidP="00262EEA">
            <w:pPr>
              <w:pStyle w:val="Odlomakpopisa"/>
              <w:widowControl/>
              <w:numPr>
                <w:ilvl w:val="0"/>
                <w:numId w:val="48"/>
              </w:numPr>
              <w:suppressAutoHyphens w:val="0"/>
              <w:ind w:left="241" w:hanging="241"/>
              <w:contextualSpacing/>
              <w:rPr>
                <w:bCs/>
                <w:sz w:val="20"/>
                <w:szCs w:val="20"/>
              </w:rPr>
            </w:pPr>
            <w:r w:rsidRPr="003B6DF4">
              <w:rPr>
                <w:bCs/>
                <w:sz w:val="20"/>
                <w:szCs w:val="20"/>
              </w:rPr>
              <w:t>Prikaz trenutne temperature u bolesničkom dijelu vozila</w:t>
            </w:r>
          </w:p>
          <w:p w14:paraId="3B34E2AC" w14:textId="77777777" w:rsidR="00262EEA" w:rsidRPr="003B6DF4" w:rsidRDefault="00262EEA" w:rsidP="00262EEA">
            <w:pPr>
              <w:pStyle w:val="Odlomakpopisa"/>
              <w:widowControl/>
              <w:numPr>
                <w:ilvl w:val="0"/>
                <w:numId w:val="48"/>
              </w:numPr>
              <w:suppressAutoHyphens w:val="0"/>
              <w:ind w:left="241" w:hanging="241"/>
              <w:contextualSpacing/>
              <w:rPr>
                <w:bCs/>
                <w:sz w:val="20"/>
                <w:szCs w:val="20"/>
              </w:rPr>
            </w:pPr>
            <w:r w:rsidRPr="003B6DF4">
              <w:rPr>
                <w:bCs/>
                <w:sz w:val="20"/>
                <w:szCs w:val="20"/>
              </w:rPr>
              <w:t>Prikaza stupnja jačine/brzine rada ventilatora klimatizacijskog uređaja bolesničkog dijela</w:t>
            </w:r>
          </w:p>
          <w:p w14:paraId="6A7D9F51" w14:textId="76E8AEDB"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Grafički prikaz statusa vrata (otvoreno / zatvoreno).</w:t>
            </w:r>
          </w:p>
        </w:tc>
        <w:tc>
          <w:tcPr>
            <w:tcW w:w="1675" w:type="dxa"/>
            <w:tcBorders>
              <w:top w:val="single" w:sz="2" w:space="0" w:color="31849B"/>
              <w:left w:val="single" w:sz="2" w:space="0" w:color="31849B"/>
              <w:bottom w:val="single" w:sz="2" w:space="0" w:color="31849B"/>
              <w:right w:val="single" w:sz="4" w:space="0" w:color="auto"/>
            </w:tcBorders>
            <w:vAlign w:val="center"/>
          </w:tcPr>
          <w:p w14:paraId="7055E22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9D107EC"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7827220"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0DE7853" w14:textId="1543E280"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13.11</w:t>
            </w:r>
          </w:p>
        </w:tc>
        <w:tc>
          <w:tcPr>
            <w:tcW w:w="7397" w:type="dxa"/>
            <w:tcBorders>
              <w:top w:val="single" w:sz="2" w:space="0" w:color="31849B"/>
              <w:left w:val="single" w:sz="4" w:space="0" w:color="31849B"/>
              <w:bottom w:val="single" w:sz="2" w:space="0" w:color="31849B"/>
              <w:right w:val="single" w:sz="4" w:space="0" w:color="31849B"/>
            </w:tcBorders>
            <w:vAlign w:val="center"/>
          </w:tcPr>
          <w:p w14:paraId="71BAB8C7" w14:textId="5789079C"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Grafički prikaz djelovanja svjetlosne signalizacije za svako svjetlo posebno.</w:t>
            </w:r>
          </w:p>
        </w:tc>
        <w:tc>
          <w:tcPr>
            <w:tcW w:w="1675" w:type="dxa"/>
            <w:tcBorders>
              <w:top w:val="single" w:sz="2" w:space="0" w:color="31849B"/>
              <w:left w:val="single" w:sz="2" w:space="0" w:color="31849B"/>
              <w:bottom w:val="single" w:sz="2" w:space="0" w:color="31849B"/>
              <w:right w:val="single" w:sz="4" w:space="0" w:color="auto"/>
            </w:tcBorders>
            <w:vAlign w:val="center"/>
          </w:tcPr>
          <w:p w14:paraId="234FA61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1A30EF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977F81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260FF47" w14:textId="23304B02"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13.12</w:t>
            </w:r>
          </w:p>
        </w:tc>
        <w:tc>
          <w:tcPr>
            <w:tcW w:w="7397" w:type="dxa"/>
            <w:tcBorders>
              <w:top w:val="single" w:sz="2" w:space="0" w:color="31849B"/>
              <w:left w:val="single" w:sz="4" w:space="0" w:color="31849B"/>
              <w:bottom w:val="single" w:sz="2" w:space="0" w:color="31849B"/>
              <w:right w:val="single" w:sz="4" w:space="0" w:color="31849B"/>
            </w:tcBorders>
            <w:vAlign w:val="center"/>
          </w:tcPr>
          <w:p w14:paraId="6E2E35D6" w14:textId="3EF5D5D8"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Grafički prikaz djelovanja radnih svjetala za svako svjetlo posebno.</w:t>
            </w:r>
          </w:p>
        </w:tc>
        <w:tc>
          <w:tcPr>
            <w:tcW w:w="1675" w:type="dxa"/>
            <w:tcBorders>
              <w:top w:val="single" w:sz="2" w:space="0" w:color="31849B"/>
              <w:left w:val="single" w:sz="2" w:space="0" w:color="31849B"/>
              <w:bottom w:val="single" w:sz="2" w:space="0" w:color="31849B"/>
              <w:right w:val="single" w:sz="4" w:space="0" w:color="auto"/>
            </w:tcBorders>
            <w:vAlign w:val="center"/>
          </w:tcPr>
          <w:p w14:paraId="7DD433E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0D8D53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B5B700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A758024" w14:textId="1A4B3D3D"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13.13</w:t>
            </w:r>
          </w:p>
        </w:tc>
        <w:tc>
          <w:tcPr>
            <w:tcW w:w="7397" w:type="dxa"/>
            <w:tcBorders>
              <w:top w:val="single" w:sz="2" w:space="0" w:color="31849B"/>
              <w:left w:val="single" w:sz="4" w:space="0" w:color="31849B"/>
              <w:bottom w:val="single" w:sz="2" w:space="0" w:color="31849B"/>
              <w:right w:val="single" w:sz="4" w:space="0" w:color="31849B"/>
            </w:tcBorders>
            <w:vAlign w:val="center"/>
          </w:tcPr>
          <w:p w14:paraId="08C1D39A" w14:textId="7819A811"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Centralni modul u bolesničkom prostoru mora imati sljedeće funkcije:</w:t>
            </w:r>
          </w:p>
        </w:tc>
        <w:tc>
          <w:tcPr>
            <w:tcW w:w="1675" w:type="dxa"/>
            <w:tcBorders>
              <w:top w:val="single" w:sz="2" w:space="0" w:color="31849B"/>
              <w:left w:val="single" w:sz="2" w:space="0" w:color="31849B"/>
              <w:bottom w:val="single" w:sz="2" w:space="0" w:color="31849B"/>
              <w:right w:val="single" w:sz="4" w:space="0" w:color="auto"/>
            </w:tcBorders>
            <w:vAlign w:val="center"/>
          </w:tcPr>
          <w:p w14:paraId="0EDF6B6D"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C28FC15"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CE48B5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DE63B99" w14:textId="521C8C7D"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13.14</w:t>
            </w:r>
          </w:p>
        </w:tc>
        <w:tc>
          <w:tcPr>
            <w:tcW w:w="7397" w:type="dxa"/>
            <w:tcBorders>
              <w:top w:val="single" w:sz="2" w:space="0" w:color="31849B"/>
              <w:left w:val="single" w:sz="4" w:space="0" w:color="31849B"/>
              <w:bottom w:val="single" w:sz="2" w:space="0" w:color="31849B"/>
              <w:right w:val="single" w:sz="4" w:space="0" w:color="31849B"/>
            </w:tcBorders>
          </w:tcPr>
          <w:p w14:paraId="0B5183E6" w14:textId="77777777" w:rsidR="00262EEA" w:rsidRPr="003B6DF4" w:rsidRDefault="00262EEA" w:rsidP="00262EEA">
            <w:pPr>
              <w:jc w:val="both"/>
              <w:rPr>
                <w:bCs/>
                <w:sz w:val="20"/>
                <w:szCs w:val="20"/>
              </w:rPr>
            </w:pPr>
            <w:r w:rsidRPr="003B6DF4">
              <w:rPr>
                <w:bCs/>
                <w:sz w:val="20"/>
                <w:szCs w:val="20"/>
              </w:rPr>
              <w:t>Zaslon koji sadrži sljedeće podatke:</w:t>
            </w:r>
          </w:p>
          <w:p w14:paraId="513DBB70" w14:textId="77777777" w:rsidR="00262EEA" w:rsidRPr="003B6DF4" w:rsidRDefault="00262EEA" w:rsidP="00262EEA">
            <w:pPr>
              <w:pStyle w:val="Odlomakpopisa"/>
              <w:widowControl/>
              <w:numPr>
                <w:ilvl w:val="0"/>
                <w:numId w:val="48"/>
              </w:numPr>
              <w:suppressAutoHyphens w:val="0"/>
              <w:ind w:left="151" w:hanging="151"/>
              <w:contextualSpacing/>
              <w:jc w:val="both"/>
              <w:rPr>
                <w:bCs/>
                <w:sz w:val="20"/>
                <w:szCs w:val="20"/>
              </w:rPr>
            </w:pPr>
            <w:r w:rsidRPr="003B6DF4">
              <w:rPr>
                <w:bCs/>
                <w:sz w:val="20"/>
                <w:szCs w:val="20"/>
              </w:rPr>
              <w:t>Grafički prikaz sadržaja količine te tlaka kisika za svaku bocu pojedinačno te grafički prikaz boce u funkciji,</w:t>
            </w:r>
          </w:p>
          <w:p w14:paraId="484C89F5" w14:textId="77777777" w:rsidR="00262EEA" w:rsidRPr="003B6DF4" w:rsidRDefault="00262EEA" w:rsidP="00262EEA">
            <w:pPr>
              <w:pStyle w:val="Odlomakpopisa"/>
              <w:widowControl/>
              <w:numPr>
                <w:ilvl w:val="0"/>
                <w:numId w:val="48"/>
              </w:numPr>
              <w:suppressAutoHyphens w:val="0"/>
              <w:ind w:left="151" w:hanging="151"/>
              <w:contextualSpacing/>
              <w:jc w:val="both"/>
              <w:rPr>
                <w:bCs/>
                <w:sz w:val="20"/>
                <w:szCs w:val="20"/>
              </w:rPr>
            </w:pPr>
            <w:r w:rsidRPr="003B6DF4">
              <w:rPr>
                <w:bCs/>
                <w:sz w:val="20"/>
                <w:szCs w:val="20"/>
              </w:rPr>
              <w:t>Trenutnu i namještenu temperaturu za klimatizacijski uređaj u bolesničkom prostoru te za grijanje i ventilator,</w:t>
            </w:r>
          </w:p>
          <w:p w14:paraId="3B5566C7" w14:textId="77777777" w:rsidR="00262EEA" w:rsidRPr="003B6DF4" w:rsidRDefault="00262EEA" w:rsidP="00262EEA">
            <w:pPr>
              <w:pStyle w:val="Odlomakpopisa"/>
              <w:widowControl/>
              <w:numPr>
                <w:ilvl w:val="0"/>
                <w:numId w:val="48"/>
              </w:numPr>
              <w:suppressAutoHyphens w:val="0"/>
              <w:ind w:left="151" w:hanging="151"/>
              <w:contextualSpacing/>
              <w:jc w:val="both"/>
              <w:rPr>
                <w:bCs/>
                <w:sz w:val="20"/>
                <w:szCs w:val="20"/>
              </w:rPr>
            </w:pPr>
            <w:r w:rsidRPr="003B6DF4">
              <w:rPr>
                <w:bCs/>
                <w:sz w:val="20"/>
                <w:szCs w:val="20"/>
              </w:rPr>
              <w:t>Trenutnu i namještenu temperaturu za grijač infuzije,</w:t>
            </w:r>
          </w:p>
          <w:p w14:paraId="5654B3E9" w14:textId="77777777" w:rsidR="00262EEA" w:rsidRPr="003B6DF4" w:rsidRDefault="00262EEA" w:rsidP="00262EEA">
            <w:pPr>
              <w:pStyle w:val="Odlomakpopisa"/>
              <w:widowControl/>
              <w:numPr>
                <w:ilvl w:val="0"/>
                <w:numId w:val="48"/>
              </w:numPr>
              <w:suppressAutoHyphens w:val="0"/>
              <w:ind w:left="151" w:hanging="151"/>
              <w:contextualSpacing/>
              <w:jc w:val="both"/>
              <w:rPr>
                <w:bCs/>
                <w:sz w:val="20"/>
                <w:szCs w:val="20"/>
              </w:rPr>
            </w:pPr>
            <w:r w:rsidRPr="003B6DF4">
              <w:rPr>
                <w:bCs/>
                <w:sz w:val="20"/>
                <w:szCs w:val="20"/>
              </w:rPr>
              <w:t>Trenutnu i namještenu temperaturu za hladnjak za lijekove,</w:t>
            </w:r>
          </w:p>
          <w:p w14:paraId="4489421C" w14:textId="312DA471"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 Sat.</w:t>
            </w:r>
          </w:p>
        </w:tc>
        <w:tc>
          <w:tcPr>
            <w:tcW w:w="1675" w:type="dxa"/>
            <w:tcBorders>
              <w:top w:val="single" w:sz="2" w:space="0" w:color="31849B"/>
              <w:left w:val="single" w:sz="2" w:space="0" w:color="31849B"/>
              <w:bottom w:val="single" w:sz="2" w:space="0" w:color="31849B"/>
              <w:right w:val="single" w:sz="4" w:space="0" w:color="auto"/>
            </w:tcBorders>
            <w:vAlign w:val="center"/>
          </w:tcPr>
          <w:p w14:paraId="60BA0ABB"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C3A8A9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2F5FA9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6C26E6E" w14:textId="068BB8CC"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13.15</w:t>
            </w:r>
          </w:p>
        </w:tc>
        <w:tc>
          <w:tcPr>
            <w:tcW w:w="7397" w:type="dxa"/>
            <w:tcBorders>
              <w:top w:val="single" w:sz="2" w:space="0" w:color="31849B"/>
              <w:left w:val="single" w:sz="4" w:space="0" w:color="31849B"/>
              <w:bottom w:val="single" w:sz="2" w:space="0" w:color="31849B"/>
              <w:right w:val="single" w:sz="4" w:space="0" w:color="31849B"/>
            </w:tcBorders>
          </w:tcPr>
          <w:p w14:paraId="1D57BED0" w14:textId="77777777" w:rsidR="00262EEA" w:rsidRPr="003B6DF4" w:rsidRDefault="00262EEA" w:rsidP="00262EEA">
            <w:pPr>
              <w:jc w:val="both"/>
              <w:rPr>
                <w:bCs/>
                <w:sz w:val="20"/>
                <w:szCs w:val="20"/>
              </w:rPr>
            </w:pPr>
            <w:r w:rsidRPr="003B6DF4">
              <w:rPr>
                <w:bCs/>
                <w:sz w:val="20"/>
                <w:szCs w:val="20"/>
              </w:rPr>
              <w:t>Pojedinačna tipka za uključivanje / isključivanje sa svjetlosnom indikacijom na tipki koja mora imati sljedeće funkcije:</w:t>
            </w:r>
          </w:p>
          <w:p w14:paraId="4A3FEC15" w14:textId="77777777" w:rsidR="00262EEA" w:rsidRPr="003B6DF4" w:rsidRDefault="00262EEA" w:rsidP="00262EEA">
            <w:pPr>
              <w:pStyle w:val="Odlomakpopisa"/>
              <w:widowControl/>
              <w:numPr>
                <w:ilvl w:val="0"/>
                <w:numId w:val="48"/>
              </w:numPr>
              <w:suppressAutoHyphens w:val="0"/>
              <w:ind w:left="151" w:hanging="151"/>
              <w:contextualSpacing/>
              <w:rPr>
                <w:bCs/>
                <w:sz w:val="20"/>
                <w:szCs w:val="20"/>
              </w:rPr>
            </w:pPr>
            <w:r w:rsidRPr="003B6DF4">
              <w:rPr>
                <w:bCs/>
                <w:sz w:val="20"/>
                <w:szCs w:val="20"/>
              </w:rPr>
              <w:t>Normalna svjetla, polovična osvijetljenost, noćna svjetla, spot svjetla,</w:t>
            </w:r>
          </w:p>
          <w:p w14:paraId="1150B627" w14:textId="77777777" w:rsidR="00262EEA" w:rsidRPr="003B6DF4" w:rsidRDefault="00262EEA" w:rsidP="00262EEA">
            <w:pPr>
              <w:pStyle w:val="Odlomakpopisa"/>
              <w:widowControl/>
              <w:numPr>
                <w:ilvl w:val="0"/>
                <w:numId w:val="48"/>
              </w:numPr>
              <w:suppressAutoHyphens w:val="0"/>
              <w:ind w:left="151" w:hanging="151"/>
              <w:contextualSpacing/>
              <w:rPr>
                <w:sz w:val="20"/>
                <w:szCs w:val="20"/>
              </w:rPr>
            </w:pPr>
            <w:r w:rsidRPr="003B6DF4">
              <w:rPr>
                <w:sz w:val="20"/>
                <w:szCs w:val="20"/>
              </w:rPr>
              <w:t>Krovni ventilator - smjer strujanja zraka u prostor za pacijenta,</w:t>
            </w:r>
          </w:p>
          <w:p w14:paraId="1C136C65" w14:textId="6068A572"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Krovni ventilator - smjer strujanja zraka iz prostora za pacijenta.</w:t>
            </w:r>
          </w:p>
        </w:tc>
        <w:tc>
          <w:tcPr>
            <w:tcW w:w="1675" w:type="dxa"/>
            <w:tcBorders>
              <w:top w:val="single" w:sz="2" w:space="0" w:color="31849B"/>
              <w:left w:val="single" w:sz="2" w:space="0" w:color="31849B"/>
              <w:bottom w:val="single" w:sz="2" w:space="0" w:color="31849B"/>
              <w:right w:val="single" w:sz="4" w:space="0" w:color="auto"/>
            </w:tcBorders>
            <w:vAlign w:val="center"/>
          </w:tcPr>
          <w:p w14:paraId="3032310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0901804"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5D238AF"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19B41FB" w14:textId="23204D3E"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13.16</w:t>
            </w:r>
          </w:p>
        </w:tc>
        <w:tc>
          <w:tcPr>
            <w:tcW w:w="7397" w:type="dxa"/>
            <w:tcBorders>
              <w:top w:val="single" w:sz="2" w:space="0" w:color="31849B"/>
              <w:left w:val="single" w:sz="4" w:space="0" w:color="31849B"/>
              <w:bottom w:val="single" w:sz="2" w:space="0" w:color="31849B"/>
              <w:right w:val="single" w:sz="4" w:space="0" w:color="31849B"/>
            </w:tcBorders>
            <w:vAlign w:val="center"/>
          </w:tcPr>
          <w:p w14:paraId="299FF7DB" w14:textId="77777777" w:rsidR="00262EEA" w:rsidRPr="003B6DF4" w:rsidRDefault="00262EEA" w:rsidP="00262EEA">
            <w:pPr>
              <w:rPr>
                <w:bCs/>
                <w:sz w:val="20"/>
                <w:szCs w:val="20"/>
              </w:rPr>
            </w:pPr>
            <w:r w:rsidRPr="003B6DF4">
              <w:rPr>
                <w:bCs/>
                <w:sz w:val="20"/>
                <w:szCs w:val="20"/>
              </w:rPr>
              <w:t>Klimatizacijski uređaj za bolesnički prostor:</w:t>
            </w:r>
          </w:p>
          <w:p w14:paraId="78F4668B" w14:textId="77777777" w:rsidR="00262EEA" w:rsidRPr="003B6DF4" w:rsidRDefault="00262EEA" w:rsidP="00262EEA">
            <w:pPr>
              <w:pStyle w:val="Odlomakpopisa"/>
              <w:widowControl/>
              <w:numPr>
                <w:ilvl w:val="0"/>
                <w:numId w:val="49"/>
              </w:numPr>
              <w:suppressAutoHyphens w:val="0"/>
              <w:ind w:left="151" w:hanging="151"/>
              <w:contextualSpacing/>
              <w:rPr>
                <w:bCs/>
                <w:sz w:val="20"/>
                <w:szCs w:val="20"/>
              </w:rPr>
            </w:pPr>
            <w:r w:rsidRPr="003B6DF4">
              <w:rPr>
                <w:bCs/>
                <w:sz w:val="20"/>
                <w:szCs w:val="20"/>
              </w:rPr>
              <w:t>podešavanje temperature,</w:t>
            </w:r>
          </w:p>
          <w:p w14:paraId="2C3F0CD5" w14:textId="530EE878"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podešavanje intenziteta rada ventilatora.</w:t>
            </w:r>
          </w:p>
        </w:tc>
        <w:tc>
          <w:tcPr>
            <w:tcW w:w="1675" w:type="dxa"/>
            <w:tcBorders>
              <w:top w:val="single" w:sz="2" w:space="0" w:color="31849B"/>
              <w:left w:val="single" w:sz="2" w:space="0" w:color="31849B"/>
              <w:bottom w:val="single" w:sz="2" w:space="0" w:color="31849B"/>
              <w:right w:val="single" w:sz="4" w:space="0" w:color="auto"/>
            </w:tcBorders>
            <w:vAlign w:val="center"/>
          </w:tcPr>
          <w:p w14:paraId="09DC1F46"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CA8766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BA79F01"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CD57C6C" w14:textId="3ACA7055"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13.17</w:t>
            </w:r>
          </w:p>
        </w:tc>
        <w:tc>
          <w:tcPr>
            <w:tcW w:w="7397" w:type="dxa"/>
            <w:tcBorders>
              <w:top w:val="single" w:sz="2" w:space="0" w:color="31849B"/>
              <w:left w:val="single" w:sz="4" w:space="0" w:color="31849B"/>
              <w:bottom w:val="single" w:sz="2" w:space="0" w:color="31849B"/>
              <w:right w:val="single" w:sz="4" w:space="0" w:color="31849B"/>
            </w:tcBorders>
            <w:vAlign w:val="center"/>
          </w:tcPr>
          <w:p w14:paraId="151315D3" w14:textId="7DF914BD"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Podešavanje temperature grijača infuzija.</w:t>
            </w:r>
          </w:p>
        </w:tc>
        <w:tc>
          <w:tcPr>
            <w:tcW w:w="1675" w:type="dxa"/>
            <w:tcBorders>
              <w:top w:val="single" w:sz="2" w:space="0" w:color="31849B"/>
              <w:left w:val="single" w:sz="2" w:space="0" w:color="31849B"/>
              <w:bottom w:val="single" w:sz="2" w:space="0" w:color="31849B"/>
              <w:right w:val="single" w:sz="4" w:space="0" w:color="auto"/>
            </w:tcBorders>
            <w:vAlign w:val="center"/>
          </w:tcPr>
          <w:p w14:paraId="18390A4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F4C42B2"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D0F075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88B91E6" w14:textId="67DD121C"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13.18</w:t>
            </w:r>
          </w:p>
        </w:tc>
        <w:tc>
          <w:tcPr>
            <w:tcW w:w="7397" w:type="dxa"/>
            <w:tcBorders>
              <w:top w:val="single" w:sz="2" w:space="0" w:color="31849B"/>
              <w:left w:val="single" w:sz="4" w:space="0" w:color="31849B"/>
              <w:bottom w:val="single" w:sz="2" w:space="0" w:color="31849B"/>
              <w:right w:val="single" w:sz="4" w:space="0" w:color="31849B"/>
            </w:tcBorders>
            <w:vAlign w:val="center"/>
          </w:tcPr>
          <w:p w14:paraId="5D6908A8" w14:textId="579D8BFF"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Podešavanje temperature hladnjaka za lijekove i infuzije.</w:t>
            </w:r>
          </w:p>
        </w:tc>
        <w:tc>
          <w:tcPr>
            <w:tcW w:w="1675" w:type="dxa"/>
            <w:tcBorders>
              <w:top w:val="single" w:sz="2" w:space="0" w:color="31849B"/>
              <w:left w:val="single" w:sz="2" w:space="0" w:color="31849B"/>
              <w:bottom w:val="single" w:sz="2" w:space="0" w:color="31849B"/>
              <w:right w:val="single" w:sz="4" w:space="0" w:color="auto"/>
            </w:tcBorders>
            <w:vAlign w:val="center"/>
          </w:tcPr>
          <w:p w14:paraId="217E08A6"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B1E8631"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02CCB9F"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499E3C9" w14:textId="31EC7B5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13.19</w:t>
            </w:r>
          </w:p>
        </w:tc>
        <w:tc>
          <w:tcPr>
            <w:tcW w:w="7397" w:type="dxa"/>
            <w:tcBorders>
              <w:top w:val="single" w:sz="2" w:space="0" w:color="31849B"/>
              <w:left w:val="single" w:sz="4" w:space="0" w:color="31849B"/>
              <w:bottom w:val="single" w:sz="2" w:space="0" w:color="31849B"/>
              <w:right w:val="single" w:sz="4" w:space="0" w:color="31849B"/>
            </w:tcBorders>
          </w:tcPr>
          <w:p w14:paraId="3EC45290" w14:textId="5210A0DC"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Podešavanje temperature grijalice.</w:t>
            </w:r>
          </w:p>
        </w:tc>
        <w:tc>
          <w:tcPr>
            <w:tcW w:w="1675" w:type="dxa"/>
            <w:tcBorders>
              <w:top w:val="single" w:sz="2" w:space="0" w:color="31849B"/>
              <w:left w:val="single" w:sz="2" w:space="0" w:color="31849B"/>
              <w:bottom w:val="single" w:sz="2" w:space="0" w:color="31849B"/>
              <w:right w:val="single" w:sz="4" w:space="0" w:color="auto"/>
            </w:tcBorders>
            <w:vAlign w:val="center"/>
          </w:tcPr>
          <w:p w14:paraId="0CA02F2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83E115B"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300053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18C341B" w14:textId="314E7DB6"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13.20</w:t>
            </w:r>
          </w:p>
        </w:tc>
        <w:tc>
          <w:tcPr>
            <w:tcW w:w="7397" w:type="dxa"/>
            <w:tcBorders>
              <w:top w:val="single" w:sz="2" w:space="0" w:color="31849B"/>
              <w:left w:val="single" w:sz="4" w:space="0" w:color="31849B"/>
              <w:bottom w:val="single" w:sz="2" w:space="0" w:color="31849B"/>
              <w:right w:val="single" w:sz="4" w:space="0" w:color="31849B"/>
            </w:tcBorders>
          </w:tcPr>
          <w:p w14:paraId="0AB7C322" w14:textId="62F7EEFD"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Poništavanje alarma u slučaju pada tlaka kisika u boci za medicinski kisik.</w:t>
            </w:r>
          </w:p>
        </w:tc>
        <w:tc>
          <w:tcPr>
            <w:tcW w:w="1675" w:type="dxa"/>
            <w:tcBorders>
              <w:top w:val="single" w:sz="2" w:space="0" w:color="31849B"/>
              <w:left w:val="single" w:sz="2" w:space="0" w:color="31849B"/>
              <w:bottom w:val="single" w:sz="2" w:space="0" w:color="31849B"/>
              <w:right w:val="single" w:sz="4" w:space="0" w:color="auto"/>
            </w:tcBorders>
            <w:vAlign w:val="center"/>
          </w:tcPr>
          <w:p w14:paraId="46C5B09D"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91558E5"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6AA3EA5"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2D4AF0D" w14:textId="00D4484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13.21</w:t>
            </w:r>
          </w:p>
        </w:tc>
        <w:tc>
          <w:tcPr>
            <w:tcW w:w="7397" w:type="dxa"/>
            <w:tcBorders>
              <w:top w:val="single" w:sz="2" w:space="0" w:color="31849B"/>
              <w:left w:val="single" w:sz="4" w:space="0" w:color="31849B"/>
              <w:bottom w:val="single" w:sz="2" w:space="0" w:color="31849B"/>
              <w:right w:val="single" w:sz="4" w:space="0" w:color="31849B"/>
            </w:tcBorders>
            <w:vAlign w:val="center"/>
          </w:tcPr>
          <w:p w14:paraId="5C983C4C" w14:textId="77777777" w:rsidR="00262EEA" w:rsidRPr="003B6DF4" w:rsidRDefault="00262EEA" w:rsidP="00262EEA">
            <w:pPr>
              <w:rPr>
                <w:bCs/>
                <w:sz w:val="20"/>
                <w:szCs w:val="20"/>
              </w:rPr>
            </w:pPr>
            <w:r w:rsidRPr="003B6DF4">
              <w:rPr>
                <w:bCs/>
                <w:sz w:val="20"/>
                <w:szCs w:val="20"/>
              </w:rPr>
              <w:t>Dodatni modul u bolesničkom prostoru kod bočnih vrata mora imati sljedeće funkcije:</w:t>
            </w:r>
          </w:p>
          <w:p w14:paraId="574E0806" w14:textId="77777777" w:rsidR="00262EEA" w:rsidRPr="003B6DF4" w:rsidRDefault="00262EEA" w:rsidP="00262EEA">
            <w:pPr>
              <w:pStyle w:val="Odlomakpopisa"/>
              <w:widowControl/>
              <w:numPr>
                <w:ilvl w:val="0"/>
                <w:numId w:val="50"/>
              </w:numPr>
              <w:suppressAutoHyphens w:val="0"/>
              <w:ind w:left="151" w:hanging="180"/>
              <w:contextualSpacing/>
              <w:rPr>
                <w:bCs/>
                <w:sz w:val="20"/>
                <w:szCs w:val="20"/>
              </w:rPr>
            </w:pPr>
            <w:r w:rsidRPr="003B6DF4">
              <w:rPr>
                <w:bCs/>
                <w:sz w:val="20"/>
                <w:szCs w:val="20"/>
              </w:rPr>
              <w:t>Pojedinačna tipka za uključivanje / isključivanje sa svjetlosnom indikacijom na tipki koja mora imati funkciju: Normalna svjetla i Noćna svjetla.</w:t>
            </w:r>
          </w:p>
          <w:p w14:paraId="544C55AC" w14:textId="6796B4E7"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Pojedinačno uključivanje / isključivanje svjetala (lijevo, desno i straga).</w:t>
            </w:r>
          </w:p>
        </w:tc>
        <w:tc>
          <w:tcPr>
            <w:tcW w:w="1675" w:type="dxa"/>
            <w:tcBorders>
              <w:top w:val="single" w:sz="2" w:space="0" w:color="31849B"/>
              <w:left w:val="single" w:sz="2" w:space="0" w:color="31849B"/>
              <w:bottom w:val="single" w:sz="2" w:space="0" w:color="31849B"/>
              <w:right w:val="single" w:sz="4" w:space="0" w:color="auto"/>
            </w:tcBorders>
            <w:vAlign w:val="center"/>
          </w:tcPr>
          <w:p w14:paraId="0F7F7A0F"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87A4B5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D709AC4"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C32368D" w14:textId="5CABCBAA"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13.22</w:t>
            </w:r>
          </w:p>
        </w:tc>
        <w:tc>
          <w:tcPr>
            <w:tcW w:w="7397" w:type="dxa"/>
            <w:tcBorders>
              <w:top w:val="single" w:sz="2" w:space="0" w:color="31849B"/>
              <w:left w:val="single" w:sz="4" w:space="0" w:color="31849B"/>
              <w:bottom w:val="single" w:sz="2" w:space="0" w:color="31849B"/>
              <w:right w:val="single" w:sz="4" w:space="0" w:color="31849B"/>
            </w:tcBorders>
          </w:tcPr>
          <w:p w14:paraId="1BA7033F" w14:textId="77777777" w:rsidR="00262EEA" w:rsidRPr="003B6DF4" w:rsidRDefault="00262EEA" w:rsidP="00262EEA">
            <w:pPr>
              <w:rPr>
                <w:bCs/>
                <w:sz w:val="20"/>
                <w:szCs w:val="20"/>
              </w:rPr>
            </w:pPr>
            <w:r w:rsidRPr="003B6DF4">
              <w:rPr>
                <w:bCs/>
                <w:sz w:val="20"/>
                <w:szCs w:val="20"/>
              </w:rPr>
              <w:t>Dodatni modul u bolesničkom prostoru kod zadnjih vrata mora imati sljedeće funkcije:</w:t>
            </w:r>
          </w:p>
          <w:p w14:paraId="71344EFE" w14:textId="77777777" w:rsidR="00262EEA" w:rsidRPr="003B6DF4" w:rsidRDefault="00262EEA" w:rsidP="00262EEA">
            <w:pPr>
              <w:pStyle w:val="Odlomakpopisa"/>
              <w:widowControl/>
              <w:numPr>
                <w:ilvl w:val="0"/>
                <w:numId w:val="50"/>
              </w:numPr>
              <w:suppressAutoHyphens w:val="0"/>
              <w:ind w:left="151" w:hanging="180"/>
              <w:contextualSpacing/>
              <w:rPr>
                <w:bCs/>
                <w:sz w:val="20"/>
                <w:szCs w:val="20"/>
              </w:rPr>
            </w:pPr>
            <w:r w:rsidRPr="003B6DF4">
              <w:rPr>
                <w:bCs/>
                <w:sz w:val="20"/>
                <w:szCs w:val="20"/>
              </w:rPr>
              <w:t>Pojedinačna tipka za uključivanje / isključivanje sa svjetlosnom indikacijom na tipki koja mora imati funkciju: Normalna svjetla i Svjetla u zadnjim vratima.</w:t>
            </w:r>
          </w:p>
          <w:p w14:paraId="7EC74E92" w14:textId="77777777" w:rsidR="00262EEA" w:rsidRPr="003B6DF4" w:rsidRDefault="00262EEA" w:rsidP="00262EEA">
            <w:pPr>
              <w:pStyle w:val="Odlomakpopisa"/>
              <w:widowControl/>
              <w:numPr>
                <w:ilvl w:val="0"/>
                <w:numId w:val="50"/>
              </w:numPr>
              <w:suppressAutoHyphens w:val="0"/>
              <w:ind w:left="151" w:hanging="180"/>
              <w:contextualSpacing/>
              <w:rPr>
                <w:bCs/>
                <w:sz w:val="20"/>
                <w:szCs w:val="20"/>
              </w:rPr>
            </w:pPr>
            <w:r w:rsidRPr="003B6DF4">
              <w:rPr>
                <w:bCs/>
                <w:sz w:val="20"/>
                <w:szCs w:val="20"/>
              </w:rPr>
              <w:t>Pojedinačno uključivanje / isključivanje svjetala (lijevo, desno i straga).</w:t>
            </w:r>
          </w:p>
          <w:p w14:paraId="2D63ADBE" w14:textId="3F1E313F"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Pojedinačna tipka za zračni ovjes.</w:t>
            </w:r>
          </w:p>
        </w:tc>
        <w:tc>
          <w:tcPr>
            <w:tcW w:w="1675" w:type="dxa"/>
            <w:tcBorders>
              <w:top w:val="single" w:sz="2" w:space="0" w:color="31849B"/>
              <w:left w:val="single" w:sz="2" w:space="0" w:color="31849B"/>
              <w:bottom w:val="single" w:sz="2" w:space="0" w:color="31849B"/>
              <w:right w:val="single" w:sz="4" w:space="0" w:color="auto"/>
            </w:tcBorders>
            <w:vAlign w:val="center"/>
          </w:tcPr>
          <w:p w14:paraId="640D28DD"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7E59421"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89AF49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3EE36CF" w14:textId="3A13FDA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13.23</w:t>
            </w:r>
          </w:p>
        </w:tc>
        <w:tc>
          <w:tcPr>
            <w:tcW w:w="7397" w:type="dxa"/>
            <w:tcBorders>
              <w:top w:val="single" w:sz="2" w:space="0" w:color="31849B"/>
              <w:left w:val="single" w:sz="4" w:space="0" w:color="31849B"/>
              <w:bottom w:val="single" w:sz="2" w:space="0" w:color="31849B"/>
              <w:right w:val="single" w:sz="4" w:space="0" w:color="31849B"/>
            </w:tcBorders>
          </w:tcPr>
          <w:p w14:paraId="34B9625D" w14:textId="0454219F"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Antena s opružnom nogom, ugrađena na krov s odgovarajućom instalacijom do mobilne TETRA stanice u vozačkom odjeljku te za GSM povezivanje na mobilne 4G/5G mreže kao i Wi-Fi antena za povezivanje s mobilnim uređajima koja uključuje instalacije od antena do uređaja u vozačkom odjeljku i u bolesničkom prostoru. Naručitelj će odabranom ponuditelju dostaviti podatke o modelu i tipu mobilne TETRA stanice.</w:t>
            </w:r>
          </w:p>
        </w:tc>
        <w:tc>
          <w:tcPr>
            <w:tcW w:w="1675" w:type="dxa"/>
            <w:tcBorders>
              <w:top w:val="single" w:sz="2" w:space="0" w:color="31849B"/>
              <w:left w:val="single" w:sz="2" w:space="0" w:color="31849B"/>
              <w:bottom w:val="single" w:sz="2" w:space="0" w:color="31849B"/>
              <w:right w:val="single" w:sz="4" w:space="0" w:color="auto"/>
            </w:tcBorders>
            <w:vAlign w:val="center"/>
          </w:tcPr>
          <w:p w14:paraId="46FF6858"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F52DAA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57D47AF"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BA6EA80" w14:textId="1A903D52"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13.24</w:t>
            </w:r>
          </w:p>
        </w:tc>
        <w:tc>
          <w:tcPr>
            <w:tcW w:w="7397" w:type="dxa"/>
            <w:tcBorders>
              <w:top w:val="single" w:sz="2" w:space="0" w:color="31849B"/>
              <w:left w:val="single" w:sz="4" w:space="0" w:color="31849B"/>
              <w:bottom w:val="single" w:sz="2" w:space="0" w:color="31849B"/>
              <w:right w:val="single" w:sz="4" w:space="0" w:color="31849B"/>
            </w:tcBorders>
          </w:tcPr>
          <w:p w14:paraId="3D7F0492" w14:textId="2A9A7B2C"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Na vozilu mora biti ugrađena vanjska utičnica od 230 V. Vanjski utikač mora biti zaštićen od lomljenja u slučaju pada na pod tijekom automatskog isključivanja. Pri isporuci vozila u kompletu se mora nalaziti i vanjski kabel za povezivanje vozila s izvorom električne energije i standardnim utikačem na drugom kraju najmanje duljine 5 m.</w:t>
            </w:r>
          </w:p>
        </w:tc>
        <w:tc>
          <w:tcPr>
            <w:tcW w:w="1675" w:type="dxa"/>
            <w:tcBorders>
              <w:top w:val="single" w:sz="2" w:space="0" w:color="31849B"/>
              <w:left w:val="single" w:sz="2" w:space="0" w:color="31849B"/>
              <w:bottom w:val="single" w:sz="2" w:space="0" w:color="31849B"/>
              <w:right w:val="single" w:sz="4" w:space="0" w:color="auto"/>
            </w:tcBorders>
            <w:vAlign w:val="center"/>
          </w:tcPr>
          <w:p w14:paraId="4CDF273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7F10C9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8F78EB6"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FFFF00"/>
            <w:vAlign w:val="center"/>
          </w:tcPr>
          <w:p w14:paraId="1233F951" w14:textId="77777777" w:rsidR="00262EEA" w:rsidRPr="00746ABF" w:rsidRDefault="00262EEA" w:rsidP="00262EEA">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shd w:val="clear" w:color="auto" w:fill="FFFF00"/>
            <w:vAlign w:val="center"/>
          </w:tcPr>
          <w:p w14:paraId="6EF04BC0" w14:textId="20E35A52" w:rsidR="00262EEA" w:rsidRPr="003B6DF4" w:rsidRDefault="00262EEA" w:rsidP="00262EEA">
            <w:pPr>
              <w:widowControl/>
              <w:suppressAutoHyphens w:val="0"/>
              <w:jc w:val="both"/>
              <w:rPr>
                <w:rFonts w:eastAsia="Times New Roman"/>
                <w:b/>
                <w:kern w:val="0"/>
                <w:sz w:val="20"/>
                <w:szCs w:val="20"/>
                <w:lang w:eastAsia="hr-HR"/>
              </w:rPr>
            </w:pPr>
            <w:r w:rsidRPr="003B6DF4">
              <w:rPr>
                <w:rFonts w:eastAsia="Times New Roman"/>
                <w:b/>
                <w:kern w:val="0"/>
                <w:sz w:val="20"/>
                <w:szCs w:val="20"/>
                <w:lang w:eastAsia="hr-HR"/>
              </w:rPr>
              <w:t>GRIJANJE I KLIMATIZACIJA VOZILA</w:t>
            </w:r>
          </w:p>
        </w:tc>
        <w:tc>
          <w:tcPr>
            <w:tcW w:w="1675" w:type="dxa"/>
            <w:tcBorders>
              <w:top w:val="single" w:sz="2" w:space="0" w:color="31849B"/>
              <w:left w:val="single" w:sz="2" w:space="0" w:color="31849B"/>
              <w:bottom w:val="single" w:sz="2" w:space="0" w:color="31849B"/>
              <w:right w:val="single" w:sz="4" w:space="0" w:color="auto"/>
            </w:tcBorders>
            <w:shd w:val="clear" w:color="auto" w:fill="FFFF00"/>
            <w:vAlign w:val="center"/>
          </w:tcPr>
          <w:p w14:paraId="1396EED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00"/>
          </w:tcPr>
          <w:p w14:paraId="2055DC7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ECA9D1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C2A888C" w14:textId="058E7E88"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p>
        </w:tc>
        <w:tc>
          <w:tcPr>
            <w:tcW w:w="7397" w:type="dxa"/>
            <w:tcBorders>
              <w:top w:val="single" w:sz="2" w:space="0" w:color="31849B"/>
              <w:left w:val="single" w:sz="4" w:space="0" w:color="31849B"/>
              <w:bottom w:val="single" w:sz="2" w:space="0" w:color="31849B"/>
              <w:right w:val="single" w:sz="4" w:space="0" w:color="31849B"/>
            </w:tcBorders>
            <w:vAlign w:val="center"/>
          </w:tcPr>
          <w:p w14:paraId="36C5580C" w14:textId="3C322A4D"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Na krovu vozila mora biti ugrađeno električno prozračivanje s</w:t>
            </w:r>
            <w:r w:rsidRPr="003B6DF4">
              <w:rPr>
                <w:sz w:val="20"/>
                <w:szCs w:val="20"/>
              </w:rPr>
              <w:t xml:space="preserve"> </w:t>
            </w:r>
            <w:r w:rsidRPr="003B6DF4">
              <w:rPr>
                <w:bCs/>
                <w:sz w:val="20"/>
                <w:szCs w:val="20"/>
              </w:rPr>
              <w:t>mogućnošću ubacivanja i izvlačenja zraka u prostor za pacijenta. Električni ventilator mora biti povezan s centralnim sustavom koji omogućuje uključivanje, isključivanje u bolesničkom prostoru i odjeljku za vozača.</w:t>
            </w:r>
          </w:p>
        </w:tc>
        <w:tc>
          <w:tcPr>
            <w:tcW w:w="1675" w:type="dxa"/>
            <w:tcBorders>
              <w:top w:val="single" w:sz="2" w:space="0" w:color="31849B"/>
              <w:left w:val="single" w:sz="2" w:space="0" w:color="31849B"/>
              <w:bottom w:val="single" w:sz="2" w:space="0" w:color="31849B"/>
              <w:right w:val="single" w:sz="4" w:space="0" w:color="auto"/>
            </w:tcBorders>
            <w:vAlign w:val="center"/>
          </w:tcPr>
          <w:p w14:paraId="4BCFA17F"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7735681"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59C7493"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DF9F397" w14:textId="720356E8"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p>
        </w:tc>
        <w:tc>
          <w:tcPr>
            <w:tcW w:w="7397" w:type="dxa"/>
            <w:tcBorders>
              <w:top w:val="single" w:sz="2" w:space="0" w:color="31849B"/>
              <w:left w:val="single" w:sz="4" w:space="0" w:color="31849B"/>
              <w:bottom w:val="single" w:sz="2" w:space="0" w:color="31849B"/>
              <w:right w:val="single" w:sz="4" w:space="0" w:color="31849B"/>
            </w:tcBorders>
            <w:vAlign w:val="center"/>
          </w:tcPr>
          <w:p w14:paraId="5902DF71" w14:textId="6B8DA0DD"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Dodatni sustav za grijanje bolesničkog prostora s otvorima  prikladno raspoređenim te s mogućnošću usmjeravanja toplog zraka za optimalno grijanje prostora sukladno zahtjevima norme HRN EN 1789.</w:t>
            </w:r>
          </w:p>
        </w:tc>
        <w:tc>
          <w:tcPr>
            <w:tcW w:w="1675" w:type="dxa"/>
            <w:tcBorders>
              <w:top w:val="single" w:sz="2" w:space="0" w:color="31849B"/>
              <w:left w:val="single" w:sz="2" w:space="0" w:color="31849B"/>
              <w:bottom w:val="single" w:sz="2" w:space="0" w:color="31849B"/>
              <w:right w:val="single" w:sz="4" w:space="0" w:color="auto"/>
            </w:tcBorders>
            <w:vAlign w:val="center"/>
          </w:tcPr>
          <w:p w14:paraId="5E42C7FE"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2FF423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76D8D2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E310C82" w14:textId="377A631F"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p>
        </w:tc>
        <w:tc>
          <w:tcPr>
            <w:tcW w:w="7397" w:type="dxa"/>
            <w:tcBorders>
              <w:top w:val="single" w:sz="2" w:space="0" w:color="31849B"/>
              <w:left w:val="single" w:sz="4" w:space="0" w:color="31849B"/>
              <w:bottom w:val="single" w:sz="2" w:space="0" w:color="31849B"/>
              <w:right w:val="single" w:sz="4" w:space="0" w:color="31849B"/>
            </w:tcBorders>
            <w:vAlign w:val="center"/>
          </w:tcPr>
          <w:p w14:paraId="336136C5" w14:textId="77777777" w:rsidR="00262EEA" w:rsidRPr="003B6DF4" w:rsidRDefault="00262EEA" w:rsidP="00262EEA">
            <w:pPr>
              <w:rPr>
                <w:bCs/>
                <w:sz w:val="20"/>
                <w:szCs w:val="20"/>
              </w:rPr>
            </w:pPr>
            <w:r w:rsidRPr="003B6DF4">
              <w:rPr>
                <w:bCs/>
                <w:sz w:val="20"/>
                <w:szCs w:val="20"/>
              </w:rPr>
              <w:t>Klimatizacijski uređaj za prednji i zadnji dio vozila.</w:t>
            </w:r>
          </w:p>
          <w:p w14:paraId="337F0067" w14:textId="77777777" w:rsidR="00262EEA" w:rsidRPr="003B6DF4" w:rsidRDefault="00262EEA" w:rsidP="00262EEA">
            <w:pPr>
              <w:rPr>
                <w:bCs/>
                <w:sz w:val="20"/>
                <w:szCs w:val="20"/>
              </w:rPr>
            </w:pPr>
            <w:r w:rsidRPr="003B6DF4">
              <w:rPr>
                <w:bCs/>
                <w:sz w:val="20"/>
                <w:szCs w:val="20"/>
              </w:rPr>
              <w:t>Za prednji dio vozila (vozačev prostor) treba koristi standardni klima uređaj vozila, a za prostor pacijenta se naknadno ugrađuje klimatizacijski uređaj.</w:t>
            </w:r>
          </w:p>
          <w:p w14:paraId="2A3F4B48" w14:textId="77777777" w:rsidR="00262EEA" w:rsidRPr="003B6DF4" w:rsidRDefault="00262EEA" w:rsidP="00262EEA">
            <w:pPr>
              <w:rPr>
                <w:bCs/>
                <w:sz w:val="20"/>
                <w:szCs w:val="20"/>
              </w:rPr>
            </w:pPr>
            <w:r w:rsidRPr="003B6DF4">
              <w:rPr>
                <w:bCs/>
                <w:sz w:val="20"/>
                <w:szCs w:val="20"/>
              </w:rPr>
              <w:t>Klimatizacijski uređaj mora omogućiti grijanje i hlađenje bolesničkog prostora nezavisno od odjeljka za vozača i obrnuto.</w:t>
            </w:r>
          </w:p>
          <w:p w14:paraId="5937D728" w14:textId="77777777" w:rsidR="00262EEA" w:rsidRPr="003B6DF4" w:rsidRDefault="00262EEA" w:rsidP="00262EEA">
            <w:pPr>
              <w:rPr>
                <w:bCs/>
                <w:sz w:val="20"/>
                <w:szCs w:val="20"/>
              </w:rPr>
            </w:pPr>
            <w:r w:rsidRPr="003B6DF4">
              <w:rPr>
                <w:bCs/>
                <w:sz w:val="20"/>
                <w:szCs w:val="20"/>
              </w:rPr>
              <w:t>Kontrola, prikaz željene i stvarne temperature na zaslonu povezanim sa središnjim elektroničkim upravljačkim sustavom vozila za bolesnički i vozačev prostor.</w:t>
            </w:r>
          </w:p>
          <w:p w14:paraId="4E45F6BE" w14:textId="77777777" w:rsidR="00262EEA" w:rsidRPr="003B6DF4" w:rsidRDefault="00262EEA" w:rsidP="00262EEA">
            <w:pPr>
              <w:rPr>
                <w:bCs/>
                <w:sz w:val="20"/>
                <w:szCs w:val="20"/>
              </w:rPr>
            </w:pPr>
            <w:r w:rsidRPr="003B6DF4">
              <w:rPr>
                <w:bCs/>
                <w:sz w:val="20"/>
                <w:szCs w:val="20"/>
              </w:rPr>
              <w:t>Klimatizacijski uređaj u bolesničkom dijelu mora imati mogućnost podešavanje temperature pomoću digitalnog zaslona u vozačkoj kabini i bolesničkom prostoru.</w:t>
            </w:r>
          </w:p>
          <w:p w14:paraId="6AB9C0A6" w14:textId="6D17AF5D"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 xml:space="preserve">Kapacitet </w:t>
            </w:r>
            <w:r w:rsidRPr="003B6DF4">
              <w:rPr>
                <w:bCs/>
                <w:sz w:val="20"/>
                <w:szCs w:val="20"/>
              </w:rPr>
              <w:t>klimatizacijskog uređaj u bolesničkom dijelu mora omogućiti ispunjavanje zahtjeva norme HRN EN 1789:2024.</w:t>
            </w:r>
          </w:p>
        </w:tc>
        <w:tc>
          <w:tcPr>
            <w:tcW w:w="1675" w:type="dxa"/>
            <w:tcBorders>
              <w:top w:val="single" w:sz="2" w:space="0" w:color="31849B"/>
              <w:left w:val="single" w:sz="2" w:space="0" w:color="31849B"/>
              <w:bottom w:val="single" w:sz="2" w:space="0" w:color="31849B"/>
              <w:right w:val="single" w:sz="4" w:space="0" w:color="auto"/>
            </w:tcBorders>
            <w:vAlign w:val="center"/>
          </w:tcPr>
          <w:p w14:paraId="7320900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342095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F7960C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0CCC146" w14:textId="510CEE43"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4.</w:t>
            </w:r>
          </w:p>
        </w:tc>
        <w:tc>
          <w:tcPr>
            <w:tcW w:w="7397" w:type="dxa"/>
            <w:tcBorders>
              <w:top w:val="single" w:sz="2" w:space="0" w:color="31849B"/>
              <w:left w:val="single" w:sz="4" w:space="0" w:color="31849B"/>
              <w:bottom w:val="single" w:sz="2" w:space="0" w:color="31849B"/>
              <w:right w:val="single" w:sz="4" w:space="0" w:color="31849B"/>
            </w:tcBorders>
          </w:tcPr>
          <w:p w14:paraId="6A1F656E" w14:textId="40AF628B"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Vozilo mora imati ugrađen dodatni električni grijač za bolesnički prostor kada je vozilo priključeno na vanjsko napajanje 230 V, s upravljanjem putem središnjeg elektroničkog upravljačkog sustava te s unaprijed postavljenim rasponom temperatura od 15 °C do 25 °C.</w:t>
            </w:r>
          </w:p>
        </w:tc>
        <w:tc>
          <w:tcPr>
            <w:tcW w:w="1675" w:type="dxa"/>
            <w:tcBorders>
              <w:top w:val="single" w:sz="2" w:space="0" w:color="31849B"/>
              <w:left w:val="single" w:sz="2" w:space="0" w:color="31849B"/>
              <w:bottom w:val="single" w:sz="2" w:space="0" w:color="31849B"/>
              <w:right w:val="single" w:sz="4" w:space="0" w:color="auto"/>
            </w:tcBorders>
            <w:vAlign w:val="center"/>
          </w:tcPr>
          <w:p w14:paraId="51832658"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F62E1B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6A319F2"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FFFF00"/>
            <w:vAlign w:val="center"/>
          </w:tcPr>
          <w:p w14:paraId="6E836AF7" w14:textId="77777777" w:rsidR="00262EEA" w:rsidRPr="00746ABF" w:rsidRDefault="00262EEA" w:rsidP="00262EEA">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shd w:val="clear" w:color="auto" w:fill="FFFF00"/>
            <w:vAlign w:val="center"/>
          </w:tcPr>
          <w:p w14:paraId="42AB857C" w14:textId="148C119A" w:rsidR="00262EEA" w:rsidRPr="003B6DF4" w:rsidRDefault="00262EEA" w:rsidP="00262EEA">
            <w:pPr>
              <w:widowControl/>
              <w:suppressAutoHyphens w:val="0"/>
              <w:jc w:val="both"/>
              <w:rPr>
                <w:rFonts w:eastAsia="Times New Roman"/>
                <w:b/>
                <w:kern w:val="0"/>
                <w:sz w:val="20"/>
                <w:szCs w:val="20"/>
                <w:lang w:eastAsia="hr-HR"/>
              </w:rPr>
            </w:pPr>
            <w:r w:rsidRPr="003B6DF4">
              <w:rPr>
                <w:rFonts w:eastAsia="Times New Roman"/>
                <w:b/>
                <w:kern w:val="0"/>
                <w:sz w:val="20"/>
                <w:szCs w:val="20"/>
                <w:lang w:eastAsia="hr-HR"/>
              </w:rPr>
              <w:t>SUSTAV ZA PRIMJENU I SPREMANJE KISIKA</w:t>
            </w:r>
          </w:p>
        </w:tc>
        <w:tc>
          <w:tcPr>
            <w:tcW w:w="1675" w:type="dxa"/>
            <w:tcBorders>
              <w:top w:val="single" w:sz="2" w:space="0" w:color="31849B"/>
              <w:left w:val="single" w:sz="2" w:space="0" w:color="31849B"/>
              <w:bottom w:val="single" w:sz="2" w:space="0" w:color="31849B"/>
              <w:right w:val="single" w:sz="4" w:space="0" w:color="auto"/>
            </w:tcBorders>
            <w:shd w:val="clear" w:color="auto" w:fill="FFFF00"/>
            <w:vAlign w:val="center"/>
          </w:tcPr>
          <w:p w14:paraId="492CB45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00"/>
          </w:tcPr>
          <w:p w14:paraId="530F8D0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7079EB1"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2260B22" w14:textId="1ACE54BA"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1.</w:t>
            </w:r>
          </w:p>
        </w:tc>
        <w:tc>
          <w:tcPr>
            <w:tcW w:w="7397" w:type="dxa"/>
            <w:tcBorders>
              <w:top w:val="single" w:sz="2" w:space="0" w:color="31849B"/>
              <w:left w:val="single" w:sz="4" w:space="0" w:color="31849B"/>
              <w:bottom w:val="single" w:sz="2" w:space="0" w:color="31849B"/>
              <w:right w:val="single" w:sz="4" w:space="0" w:color="31849B"/>
            </w:tcBorders>
            <w:vAlign w:val="center"/>
          </w:tcPr>
          <w:p w14:paraId="388612E9" w14:textId="34D066AA"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Sustav za primjenu i spremanje kisika treba ispunjavati uvjete HRN EN 1789, HRN EN 737-1, HRN EN 737-2, HRN EN 737-3, HRN EN 737-4, HRN EN 737-5, HRN EN 737-6, HRN EN 738-1, HRN EN 738-3, HRN EN 739, HRN EN ISO 11197, HRN EN ISO 10524, HRN EN ISO 10524-3 ili jednakovrijedno.</w:t>
            </w:r>
          </w:p>
        </w:tc>
        <w:tc>
          <w:tcPr>
            <w:tcW w:w="1675" w:type="dxa"/>
            <w:tcBorders>
              <w:top w:val="single" w:sz="2" w:space="0" w:color="31849B"/>
              <w:left w:val="single" w:sz="2" w:space="0" w:color="31849B"/>
              <w:bottom w:val="single" w:sz="2" w:space="0" w:color="31849B"/>
              <w:right w:val="single" w:sz="4" w:space="0" w:color="auto"/>
            </w:tcBorders>
            <w:vAlign w:val="center"/>
          </w:tcPr>
          <w:p w14:paraId="0A903C5B"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A681C04"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52D6A30"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A5FD2F4" w14:textId="0E734D10"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p>
        </w:tc>
        <w:tc>
          <w:tcPr>
            <w:tcW w:w="7397" w:type="dxa"/>
            <w:tcBorders>
              <w:top w:val="single" w:sz="2" w:space="0" w:color="31849B"/>
              <w:left w:val="single" w:sz="4" w:space="0" w:color="31849B"/>
              <w:bottom w:val="single" w:sz="2" w:space="0" w:color="31849B"/>
              <w:right w:val="single" w:sz="4" w:space="0" w:color="31849B"/>
            </w:tcBorders>
            <w:vAlign w:val="center"/>
          </w:tcPr>
          <w:p w14:paraId="39FF5516" w14:textId="77777777" w:rsidR="00262EEA" w:rsidRPr="003B6DF4" w:rsidRDefault="00262EEA" w:rsidP="00262EEA">
            <w:pPr>
              <w:rPr>
                <w:bCs/>
                <w:sz w:val="20"/>
                <w:szCs w:val="20"/>
              </w:rPr>
            </w:pPr>
            <w:r w:rsidRPr="003B6DF4">
              <w:rPr>
                <w:bCs/>
                <w:sz w:val="20"/>
                <w:szCs w:val="20"/>
              </w:rPr>
              <w:t>Izmjenjivanje upotrebe kisika između dviju čeličnih boca mora biti izvedeno automatskom mehaničkom sklopkom i prikazom na centralnom grafičkom zaslonu.</w:t>
            </w:r>
          </w:p>
          <w:p w14:paraId="392CAEA3" w14:textId="136FF1DB"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 slučaju pada tlaka u čeličnoj boci ispod minimalne podešene vrijednosti sustav se automatski prebacuje na drugu punu čeličnu bocu te uključuje zvučni alarm u bolesničkom prostoru te u vozačkom odjeljku. U slučaju da su čelične boce prazne ili zatvorene, alarm se uključuje u trenutku kada se vozilo otključa, odnosno isključi kada se vozilo zaključa.</w:t>
            </w:r>
          </w:p>
        </w:tc>
        <w:tc>
          <w:tcPr>
            <w:tcW w:w="1675" w:type="dxa"/>
            <w:tcBorders>
              <w:top w:val="single" w:sz="2" w:space="0" w:color="31849B"/>
              <w:left w:val="single" w:sz="2" w:space="0" w:color="31849B"/>
              <w:bottom w:val="single" w:sz="2" w:space="0" w:color="31849B"/>
              <w:right w:val="single" w:sz="4" w:space="0" w:color="auto"/>
            </w:tcBorders>
            <w:vAlign w:val="center"/>
          </w:tcPr>
          <w:p w14:paraId="02346E72"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07DCCF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5CD0F9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A4F9C57" w14:textId="1B5C5385"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p>
        </w:tc>
        <w:tc>
          <w:tcPr>
            <w:tcW w:w="7397" w:type="dxa"/>
            <w:tcBorders>
              <w:top w:val="single" w:sz="2" w:space="0" w:color="31849B"/>
              <w:left w:val="single" w:sz="4" w:space="0" w:color="31849B"/>
              <w:bottom w:val="single" w:sz="2" w:space="0" w:color="31849B"/>
              <w:right w:val="single" w:sz="4" w:space="0" w:color="31849B"/>
            </w:tcBorders>
            <w:vAlign w:val="center"/>
          </w:tcPr>
          <w:p w14:paraId="7B2D7478" w14:textId="489E0F43" w:rsidR="00262EEA" w:rsidRPr="00746ABF" w:rsidRDefault="00262EEA" w:rsidP="00262EEA">
            <w:pPr>
              <w:widowControl/>
              <w:suppressAutoHyphens w:val="0"/>
              <w:jc w:val="both"/>
              <w:rPr>
                <w:rFonts w:eastAsia="Times New Roman"/>
                <w:bCs/>
                <w:kern w:val="0"/>
                <w:sz w:val="20"/>
                <w:szCs w:val="20"/>
                <w:lang w:eastAsia="hr-HR"/>
              </w:rPr>
            </w:pPr>
            <w:r w:rsidRPr="00C247ED">
              <w:rPr>
                <w:rFonts w:asciiTheme="minorHAnsi" w:hAnsiTheme="minorHAnsi" w:cstheme="minorHAnsi"/>
                <w:bCs/>
                <w:sz w:val="18"/>
                <w:szCs w:val="18"/>
              </w:rPr>
              <w:t>Dva (2) priključka za kisik s centralnim razvodom od čelične boce do potrošnog mjesta - prema DIN standardu. Priključak za kisik u sebi treba imati ugrađen sustav za zvučno i svjetlosno signaliziranje preniskog ili povećanog tlaka kisika.</w:t>
            </w:r>
          </w:p>
        </w:tc>
        <w:tc>
          <w:tcPr>
            <w:tcW w:w="1675" w:type="dxa"/>
            <w:tcBorders>
              <w:top w:val="single" w:sz="2" w:space="0" w:color="31849B"/>
              <w:left w:val="single" w:sz="2" w:space="0" w:color="31849B"/>
              <w:bottom w:val="single" w:sz="2" w:space="0" w:color="31849B"/>
              <w:right w:val="single" w:sz="4" w:space="0" w:color="auto"/>
            </w:tcBorders>
            <w:vAlign w:val="center"/>
          </w:tcPr>
          <w:p w14:paraId="19DA08A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C8A6EE4"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6E28436"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FFFF00"/>
            <w:vAlign w:val="center"/>
          </w:tcPr>
          <w:p w14:paraId="66DB3FB5" w14:textId="77777777" w:rsidR="00262EEA" w:rsidRPr="00746ABF" w:rsidRDefault="00262EEA" w:rsidP="00262EEA">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shd w:val="clear" w:color="auto" w:fill="FFFF00"/>
            <w:vAlign w:val="center"/>
          </w:tcPr>
          <w:p w14:paraId="042803A2" w14:textId="27439E40" w:rsidR="00262EEA" w:rsidRPr="003B6DF4" w:rsidRDefault="00262EEA" w:rsidP="00262EEA">
            <w:pPr>
              <w:widowControl/>
              <w:suppressAutoHyphens w:val="0"/>
              <w:jc w:val="both"/>
              <w:rPr>
                <w:rFonts w:eastAsia="Times New Roman"/>
                <w:b/>
                <w:kern w:val="0"/>
                <w:sz w:val="20"/>
                <w:szCs w:val="20"/>
                <w:lang w:eastAsia="hr-HR"/>
              </w:rPr>
            </w:pPr>
            <w:r w:rsidRPr="003B6DF4">
              <w:rPr>
                <w:rFonts w:eastAsia="Times New Roman"/>
                <w:b/>
                <w:kern w:val="0"/>
                <w:sz w:val="20"/>
                <w:szCs w:val="20"/>
                <w:lang w:eastAsia="hr-HR"/>
              </w:rPr>
              <w:t>VANJSKI SPREMNIK ZA OPREMU NA LIJEVOJ BOČNOJ STRANI</w:t>
            </w:r>
          </w:p>
        </w:tc>
        <w:tc>
          <w:tcPr>
            <w:tcW w:w="1675" w:type="dxa"/>
            <w:tcBorders>
              <w:top w:val="single" w:sz="2" w:space="0" w:color="31849B"/>
              <w:left w:val="single" w:sz="2" w:space="0" w:color="31849B"/>
              <w:bottom w:val="single" w:sz="2" w:space="0" w:color="31849B"/>
              <w:right w:val="single" w:sz="4" w:space="0" w:color="auto"/>
            </w:tcBorders>
            <w:shd w:val="clear" w:color="auto" w:fill="FFFF00"/>
            <w:vAlign w:val="center"/>
          </w:tcPr>
          <w:p w14:paraId="0E20218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00"/>
          </w:tcPr>
          <w:p w14:paraId="01B27942"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FA89AEF"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AF6DE0B" w14:textId="60E65773"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p>
        </w:tc>
        <w:tc>
          <w:tcPr>
            <w:tcW w:w="7397" w:type="dxa"/>
            <w:tcBorders>
              <w:top w:val="single" w:sz="2" w:space="0" w:color="31849B"/>
              <w:left w:val="single" w:sz="4" w:space="0" w:color="31849B"/>
              <w:bottom w:val="single" w:sz="2" w:space="0" w:color="31849B"/>
              <w:right w:val="single" w:sz="4" w:space="0" w:color="31849B"/>
            </w:tcBorders>
            <w:vAlign w:val="center"/>
          </w:tcPr>
          <w:p w14:paraId="2AA39D1A" w14:textId="77777777" w:rsidR="00262EEA" w:rsidRPr="003B6DF4" w:rsidRDefault="00262EEA" w:rsidP="00262EEA">
            <w:pPr>
              <w:rPr>
                <w:bCs/>
                <w:sz w:val="20"/>
                <w:szCs w:val="20"/>
              </w:rPr>
            </w:pPr>
            <w:r w:rsidRPr="003B6DF4">
              <w:rPr>
                <w:bCs/>
                <w:sz w:val="20"/>
                <w:szCs w:val="20"/>
              </w:rPr>
              <w:t>Na lijevoj bočnoj strani vozila gledajući u smjeru vožnje mora biti ugrađen spremnik za smještaj najmanje:</w:t>
            </w:r>
          </w:p>
          <w:p w14:paraId="61CEAE82" w14:textId="77777777" w:rsidR="00262EEA" w:rsidRPr="003B6DF4" w:rsidRDefault="00262EEA" w:rsidP="00262EEA">
            <w:pPr>
              <w:pStyle w:val="Odlomakpopisa"/>
              <w:widowControl/>
              <w:numPr>
                <w:ilvl w:val="0"/>
                <w:numId w:val="51"/>
              </w:numPr>
              <w:suppressAutoHyphens w:val="0"/>
              <w:contextualSpacing/>
              <w:rPr>
                <w:bCs/>
                <w:sz w:val="20"/>
                <w:szCs w:val="20"/>
              </w:rPr>
            </w:pPr>
            <w:r w:rsidRPr="003B6DF4">
              <w:rPr>
                <w:bCs/>
                <w:sz w:val="20"/>
                <w:szCs w:val="20"/>
              </w:rPr>
              <w:t>Dvije (2) boce za medicinski kisik od 10 l</w:t>
            </w:r>
          </w:p>
          <w:p w14:paraId="510996AE" w14:textId="7B98452E" w:rsidR="00262EEA" w:rsidRPr="003B6DF4" w:rsidRDefault="00262EEA" w:rsidP="00262EEA">
            <w:pPr>
              <w:pStyle w:val="Odlomakpopisa"/>
              <w:widowControl/>
              <w:numPr>
                <w:ilvl w:val="0"/>
                <w:numId w:val="51"/>
              </w:numPr>
              <w:suppressAutoHyphens w:val="0"/>
              <w:contextualSpacing/>
              <w:rPr>
                <w:bCs/>
                <w:sz w:val="20"/>
                <w:szCs w:val="20"/>
              </w:rPr>
            </w:pPr>
            <w:r w:rsidRPr="003B6DF4">
              <w:rPr>
                <w:bCs/>
                <w:sz w:val="20"/>
                <w:szCs w:val="20"/>
              </w:rPr>
              <w:t>Vakuum madraca</w:t>
            </w:r>
          </w:p>
          <w:p w14:paraId="77E668CD" w14:textId="561BA091" w:rsidR="00262EEA" w:rsidRPr="003B6DF4" w:rsidRDefault="00262EEA" w:rsidP="00262EEA">
            <w:pPr>
              <w:pStyle w:val="Odlomakpopisa"/>
              <w:widowControl/>
              <w:numPr>
                <w:ilvl w:val="0"/>
                <w:numId w:val="51"/>
              </w:numPr>
              <w:suppressAutoHyphens w:val="0"/>
              <w:contextualSpacing/>
              <w:rPr>
                <w:bCs/>
                <w:sz w:val="20"/>
                <w:szCs w:val="20"/>
              </w:rPr>
            </w:pPr>
            <w:r w:rsidRPr="003B6DF4">
              <w:rPr>
                <w:bCs/>
                <w:sz w:val="20"/>
                <w:szCs w:val="20"/>
              </w:rPr>
              <w:t xml:space="preserve">Vakuum udlage </w:t>
            </w:r>
          </w:p>
          <w:p w14:paraId="5BB10EFB" w14:textId="44E0A10E" w:rsidR="00262EEA" w:rsidRPr="003B6DF4" w:rsidRDefault="00262EEA" w:rsidP="00262EEA">
            <w:pPr>
              <w:pStyle w:val="Odlomakpopisa"/>
              <w:widowControl/>
              <w:numPr>
                <w:ilvl w:val="0"/>
                <w:numId w:val="51"/>
              </w:numPr>
              <w:suppressAutoHyphens w:val="0"/>
              <w:contextualSpacing/>
              <w:rPr>
                <w:bCs/>
                <w:sz w:val="20"/>
                <w:szCs w:val="20"/>
              </w:rPr>
            </w:pPr>
            <w:r w:rsidRPr="003B6DF4">
              <w:rPr>
                <w:bCs/>
                <w:sz w:val="20"/>
                <w:szCs w:val="20"/>
              </w:rPr>
              <w:t>Prsluka za imobilizaciju</w:t>
            </w:r>
          </w:p>
        </w:tc>
        <w:tc>
          <w:tcPr>
            <w:tcW w:w="1675" w:type="dxa"/>
            <w:tcBorders>
              <w:top w:val="single" w:sz="2" w:space="0" w:color="31849B"/>
              <w:left w:val="single" w:sz="2" w:space="0" w:color="31849B"/>
              <w:bottom w:val="single" w:sz="2" w:space="0" w:color="31849B"/>
              <w:right w:val="single" w:sz="4" w:space="0" w:color="auto"/>
            </w:tcBorders>
            <w:vAlign w:val="center"/>
          </w:tcPr>
          <w:p w14:paraId="32989BD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3A0173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B1857AD"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FFFF00"/>
            <w:vAlign w:val="center"/>
          </w:tcPr>
          <w:p w14:paraId="124CB4DE" w14:textId="77777777" w:rsidR="00262EEA" w:rsidRPr="00746ABF" w:rsidRDefault="00262EEA" w:rsidP="00262EEA">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shd w:val="clear" w:color="auto" w:fill="FFFF00"/>
            <w:vAlign w:val="center"/>
          </w:tcPr>
          <w:p w14:paraId="23C36DA9" w14:textId="60B8C0FF" w:rsidR="00262EEA" w:rsidRPr="003B6DF4" w:rsidRDefault="00262EEA" w:rsidP="00262EEA">
            <w:pPr>
              <w:widowControl/>
              <w:suppressAutoHyphens w:val="0"/>
              <w:jc w:val="both"/>
              <w:rPr>
                <w:rFonts w:eastAsia="Times New Roman"/>
                <w:b/>
                <w:kern w:val="0"/>
                <w:sz w:val="20"/>
                <w:szCs w:val="20"/>
                <w:lang w:eastAsia="hr-HR"/>
              </w:rPr>
            </w:pPr>
            <w:r w:rsidRPr="003B6DF4">
              <w:rPr>
                <w:rFonts w:eastAsia="Times New Roman"/>
                <w:b/>
                <w:kern w:val="0"/>
                <w:sz w:val="20"/>
                <w:szCs w:val="20"/>
                <w:lang w:eastAsia="hr-HR"/>
              </w:rPr>
              <w:t>VANJSKI IZGLED VOZILA HITNE MEDICINSKE SLUŽBE</w:t>
            </w:r>
          </w:p>
        </w:tc>
        <w:tc>
          <w:tcPr>
            <w:tcW w:w="1675" w:type="dxa"/>
            <w:tcBorders>
              <w:top w:val="single" w:sz="2" w:space="0" w:color="31849B"/>
              <w:left w:val="single" w:sz="2" w:space="0" w:color="31849B"/>
              <w:bottom w:val="single" w:sz="2" w:space="0" w:color="31849B"/>
              <w:right w:val="single" w:sz="4" w:space="0" w:color="auto"/>
            </w:tcBorders>
            <w:shd w:val="clear" w:color="auto" w:fill="FFFF00"/>
            <w:vAlign w:val="center"/>
          </w:tcPr>
          <w:p w14:paraId="1B52AB0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00"/>
          </w:tcPr>
          <w:p w14:paraId="4D784C6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DACC13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FE8412C" w14:textId="7A7E9576"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p>
        </w:tc>
        <w:tc>
          <w:tcPr>
            <w:tcW w:w="7397" w:type="dxa"/>
            <w:tcBorders>
              <w:top w:val="single" w:sz="2" w:space="0" w:color="31849B"/>
              <w:left w:val="single" w:sz="4" w:space="0" w:color="31849B"/>
              <w:bottom w:val="single" w:sz="2" w:space="0" w:color="31849B"/>
              <w:right w:val="single" w:sz="4" w:space="0" w:color="31849B"/>
            </w:tcBorders>
            <w:vAlign w:val="center"/>
          </w:tcPr>
          <w:p w14:paraId="5C18E6BC" w14:textId="4CDD45AD"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Vozilo na sebi mora imate slijedeće oznake i natpise:</w:t>
            </w:r>
          </w:p>
        </w:tc>
        <w:tc>
          <w:tcPr>
            <w:tcW w:w="1675" w:type="dxa"/>
            <w:tcBorders>
              <w:top w:val="single" w:sz="2" w:space="0" w:color="31849B"/>
              <w:left w:val="single" w:sz="2" w:space="0" w:color="31849B"/>
              <w:bottom w:val="single" w:sz="2" w:space="0" w:color="31849B"/>
              <w:right w:val="single" w:sz="4" w:space="0" w:color="auto"/>
            </w:tcBorders>
            <w:vAlign w:val="center"/>
          </w:tcPr>
          <w:p w14:paraId="4258AB8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EB8AC09"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885E149"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77E378D" w14:textId="4DF526E9"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p>
        </w:tc>
        <w:tc>
          <w:tcPr>
            <w:tcW w:w="7397" w:type="dxa"/>
            <w:tcBorders>
              <w:top w:val="single" w:sz="2" w:space="0" w:color="31849B"/>
              <w:left w:val="single" w:sz="4" w:space="0" w:color="31849B"/>
              <w:bottom w:val="single" w:sz="2" w:space="0" w:color="31849B"/>
              <w:right w:val="single" w:sz="4" w:space="0" w:color="31849B"/>
            </w:tcBorders>
          </w:tcPr>
          <w:p w14:paraId="6025CF66" w14:textId="08A21B5B"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Zvijezda života točno propisanog izgleda:</w:t>
            </w:r>
            <w:r w:rsidRPr="003B6DF4">
              <w:rPr>
                <w:bCs/>
                <w:noProof/>
                <w:sz w:val="20"/>
                <w:szCs w:val="20"/>
                <w:lang w:eastAsia="hr-HR"/>
              </w:rPr>
              <w:drawing>
                <wp:inline distT="0" distB="0" distL="0" distR="0" wp14:anchorId="4E002289" wp14:editId="7639CF9D">
                  <wp:extent cx="1645920" cy="1304925"/>
                  <wp:effectExtent l="0" t="0" r="0" b="9525"/>
                  <wp:docPr id="1072265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5920" cy="1304925"/>
                          </a:xfrm>
                          <a:prstGeom prst="rect">
                            <a:avLst/>
                          </a:prstGeom>
                          <a:noFill/>
                        </pic:spPr>
                      </pic:pic>
                    </a:graphicData>
                  </a:graphic>
                </wp:inline>
              </w:drawing>
            </w:r>
          </w:p>
        </w:tc>
        <w:tc>
          <w:tcPr>
            <w:tcW w:w="1675" w:type="dxa"/>
            <w:tcBorders>
              <w:top w:val="single" w:sz="2" w:space="0" w:color="31849B"/>
              <w:left w:val="single" w:sz="2" w:space="0" w:color="31849B"/>
              <w:bottom w:val="single" w:sz="2" w:space="0" w:color="31849B"/>
              <w:right w:val="single" w:sz="4" w:space="0" w:color="auto"/>
            </w:tcBorders>
            <w:vAlign w:val="center"/>
          </w:tcPr>
          <w:p w14:paraId="25925838"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A4F1FD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DD8D4CF"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320875C" w14:textId="1D06A8A5"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p>
        </w:tc>
        <w:tc>
          <w:tcPr>
            <w:tcW w:w="7397" w:type="dxa"/>
            <w:tcBorders>
              <w:top w:val="single" w:sz="2" w:space="0" w:color="31849B"/>
              <w:left w:val="single" w:sz="4" w:space="0" w:color="31849B"/>
              <w:bottom w:val="single" w:sz="2" w:space="0" w:color="31849B"/>
              <w:right w:val="single" w:sz="4" w:space="0" w:color="31849B"/>
            </w:tcBorders>
            <w:vAlign w:val="center"/>
          </w:tcPr>
          <w:p w14:paraId="22DE9ED1" w14:textId="77777777" w:rsidR="00262EEA" w:rsidRPr="003B6DF4" w:rsidRDefault="00262EEA" w:rsidP="00262EEA">
            <w:pPr>
              <w:rPr>
                <w:bCs/>
                <w:sz w:val="20"/>
                <w:szCs w:val="20"/>
              </w:rPr>
            </w:pPr>
            <w:r w:rsidRPr="003B6DF4">
              <w:rPr>
                <w:bCs/>
                <w:sz w:val="20"/>
                <w:szCs w:val="20"/>
              </w:rPr>
              <w:t>Znak se postavlja:</w:t>
            </w:r>
          </w:p>
          <w:p w14:paraId="517F773D" w14:textId="77777777" w:rsidR="00262EEA" w:rsidRPr="003B6DF4" w:rsidRDefault="00262EEA" w:rsidP="00262EEA">
            <w:pPr>
              <w:pStyle w:val="Odlomakpopisa"/>
              <w:widowControl/>
              <w:numPr>
                <w:ilvl w:val="0"/>
                <w:numId w:val="50"/>
              </w:numPr>
              <w:suppressAutoHyphens w:val="0"/>
              <w:ind w:left="106" w:hanging="106"/>
              <w:contextualSpacing/>
              <w:rPr>
                <w:bCs/>
                <w:sz w:val="20"/>
                <w:szCs w:val="20"/>
              </w:rPr>
            </w:pPr>
            <w:r w:rsidRPr="003B6DF4">
              <w:rPr>
                <w:bCs/>
                <w:sz w:val="20"/>
                <w:szCs w:val="20"/>
              </w:rPr>
              <w:t>na prednji dio lijeve (vozačeve) bočne strane karoserije vozila – minimalna veličina A</w:t>
            </w:r>
          </w:p>
          <w:p w14:paraId="220E4BA9" w14:textId="77777777" w:rsidR="00262EEA" w:rsidRPr="003B6DF4" w:rsidRDefault="00262EEA" w:rsidP="00262EEA">
            <w:pPr>
              <w:pStyle w:val="Odlomakpopisa"/>
              <w:widowControl/>
              <w:numPr>
                <w:ilvl w:val="0"/>
                <w:numId w:val="50"/>
              </w:numPr>
              <w:suppressAutoHyphens w:val="0"/>
              <w:ind w:left="106" w:hanging="106"/>
              <w:contextualSpacing/>
              <w:rPr>
                <w:bCs/>
                <w:sz w:val="20"/>
                <w:szCs w:val="20"/>
              </w:rPr>
            </w:pPr>
            <w:r w:rsidRPr="003B6DF4">
              <w:rPr>
                <w:bCs/>
                <w:sz w:val="20"/>
                <w:szCs w:val="20"/>
              </w:rPr>
              <w:t>na prednji dio desne bočne strane karoserije vozila (ostakljeni dio) - minimalna veličina A ako ostakljeni dio to omogućava.</w:t>
            </w:r>
          </w:p>
          <w:p w14:paraId="19794679" w14:textId="77777777" w:rsidR="00262EEA" w:rsidRPr="003B6DF4" w:rsidRDefault="00262EEA" w:rsidP="00262EEA">
            <w:pPr>
              <w:pStyle w:val="Odlomakpopisa"/>
              <w:widowControl/>
              <w:numPr>
                <w:ilvl w:val="0"/>
                <w:numId w:val="50"/>
              </w:numPr>
              <w:suppressAutoHyphens w:val="0"/>
              <w:ind w:left="106" w:hanging="106"/>
              <w:contextualSpacing/>
              <w:rPr>
                <w:bCs/>
                <w:sz w:val="20"/>
                <w:szCs w:val="20"/>
              </w:rPr>
            </w:pPr>
            <w:r w:rsidRPr="003B6DF4">
              <w:rPr>
                <w:bCs/>
                <w:sz w:val="20"/>
                <w:szCs w:val="20"/>
              </w:rPr>
              <w:t>samo ukoliko nije moguće postaviti znak minimalne veličine A može se postaviti i znak minimalne veličine B</w:t>
            </w:r>
          </w:p>
          <w:p w14:paraId="5C914CA6" w14:textId="77777777" w:rsidR="00262EEA" w:rsidRPr="003B6DF4" w:rsidRDefault="00262EEA" w:rsidP="00262EEA">
            <w:pPr>
              <w:pStyle w:val="Odlomakpopisa"/>
              <w:widowControl/>
              <w:numPr>
                <w:ilvl w:val="0"/>
                <w:numId w:val="50"/>
              </w:numPr>
              <w:suppressAutoHyphens w:val="0"/>
              <w:ind w:left="106" w:hanging="106"/>
              <w:contextualSpacing/>
              <w:rPr>
                <w:bCs/>
                <w:sz w:val="20"/>
                <w:szCs w:val="20"/>
              </w:rPr>
            </w:pPr>
            <w:r w:rsidRPr="003B6DF4">
              <w:rPr>
                <w:bCs/>
                <w:sz w:val="20"/>
                <w:szCs w:val="20"/>
              </w:rPr>
              <w:lastRenderedPageBreak/>
              <w:t>na stražnje lijevo staklo zadnjih vrata (gledano u smjeru prema stražnjem dijelu vozila) - minimalna veličina A</w:t>
            </w:r>
          </w:p>
          <w:p w14:paraId="4D365B17" w14:textId="77777777" w:rsidR="00262EEA" w:rsidRPr="003B6DF4" w:rsidRDefault="00262EEA" w:rsidP="00262EEA">
            <w:pPr>
              <w:pStyle w:val="Odlomakpopisa"/>
              <w:widowControl/>
              <w:numPr>
                <w:ilvl w:val="0"/>
                <w:numId w:val="50"/>
              </w:numPr>
              <w:suppressAutoHyphens w:val="0"/>
              <w:ind w:left="106" w:hanging="106"/>
              <w:contextualSpacing/>
              <w:rPr>
                <w:bCs/>
                <w:sz w:val="20"/>
                <w:szCs w:val="20"/>
              </w:rPr>
            </w:pPr>
            <w:r w:rsidRPr="003B6DF4">
              <w:rPr>
                <w:bCs/>
                <w:sz w:val="20"/>
                <w:szCs w:val="20"/>
              </w:rPr>
              <w:t>krov vozila/opcionalno - minimalna veličina zvijezde C</w:t>
            </w:r>
          </w:p>
          <w:p w14:paraId="39515294" w14:textId="77777777" w:rsidR="00262EEA" w:rsidRPr="003B6DF4" w:rsidRDefault="00262EEA" w:rsidP="00262EEA">
            <w:pPr>
              <w:pStyle w:val="Odlomakpopisa"/>
              <w:widowControl/>
              <w:numPr>
                <w:ilvl w:val="0"/>
                <w:numId w:val="50"/>
              </w:numPr>
              <w:suppressAutoHyphens w:val="0"/>
              <w:ind w:left="106" w:hanging="106"/>
              <w:contextualSpacing/>
              <w:rPr>
                <w:bCs/>
                <w:sz w:val="20"/>
                <w:szCs w:val="20"/>
              </w:rPr>
            </w:pPr>
            <w:r w:rsidRPr="003B6DF4">
              <w:rPr>
                <w:bCs/>
                <w:sz w:val="20"/>
                <w:szCs w:val="20"/>
              </w:rPr>
              <w:t>na sredinu prednjeg dijela vozila iznad prednjeg stakla</w:t>
            </w:r>
          </w:p>
          <w:p w14:paraId="21F5A619" w14:textId="7FD9CDB4"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Veličina zvijezde treba biti u proporcionalnim mjerama originalne zvijezde sukladno dostupnom prostoru.</w:t>
            </w:r>
          </w:p>
        </w:tc>
        <w:tc>
          <w:tcPr>
            <w:tcW w:w="1675" w:type="dxa"/>
            <w:tcBorders>
              <w:top w:val="single" w:sz="2" w:space="0" w:color="31849B"/>
              <w:left w:val="single" w:sz="2" w:space="0" w:color="31849B"/>
              <w:bottom w:val="single" w:sz="2" w:space="0" w:color="31849B"/>
              <w:right w:val="single" w:sz="4" w:space="0" w:color="auto"/>
            </w:tcBorders>
            <w:vAlign w:val="center"/>
          </w:tcPr>
          <w:p w14:paraId="67F1C01B"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063C06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93D6733"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A52ADF9" w14:textId="17190283"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4.</w:t>
            </w:r>
          </w:p>
        </w:tc>
        <w:tc>
          <w:tcPr>
            <w:tcW w:w="7397" w:type="dxa"/>
            <w:tcBorders>
              <w:top w:val="single" w:sz="2" w:space="0" w:color="31849B"/>
              <w:left w:val="single" w:sz="4" w:space="0" w:color="31849B"/>
              <w:bottom w:val="single" w:sz="2" w:space="0" w:color="31849B"/>
              <w:right w:val="single" w:sz="4" w:space="0" w:color="31849B"/>
            </w:tcBorders>
            <w:vAlign w:val="center"/>
          </w:tcPr>
          <w:p w14:paraId="61B57FB4" w14:textId="77777777" w:rsidR="00262EEA" w:rsidRPr="003B6DF4" w:rsidRDefault="00262EEA" w:rsidP="00262EEA">
            <w:pPr>
              <w:jc w:val="both"/>
              <w:rPr>
                <w:sz w:val="20"/>
                <w:szCs w:val="20"/>
              </w:rPr>
            </w:pPr>
            <w:r w:rsidRPr="003B6DF4">
              <w:rPr>
                <w:sz w:val="20"/>
                <w:szCs w:val="20"/>
              </w:rPr>
              <w:t xml:space="preserve">Mjere znaka (Zvijezde života): </w:t>
            </w:r>
          </w:p>
          <w:p w14:paraId="0AF10C69" w14:textId="77777777" w:rsidR="00262EEA" w:rsidRPr="003B6DF4" w:rsidRDefault="00262EEA" w:rsidP="00262EEA">
            <w:pPr>
              <w:jc w:val="both"/>
              <w:rPr>
                <w:sz w:val="20"/>
                <w:szCs w:val="20"/>
              </w:rPr>
            </w:pPr>
          </w:p>
          <w:tbl>
            <w:tblPr>
              <w:tblStyle w:val="Reetkatablice"/>
              <w:tblW w:w="0" w:type="auto"/>
              <w:tblLook w:val="04A0" w:firstRow="1" w:lastRow="0" w:firstColumn="1" w:lastColumn="0" w:noHBand="0" w:noVBand="1"/>
            </w:tblPr>
            <w:tblGrid>
              <w:gridCol w:w="3402"/>
              <w:gridCol w:w="1418"/>
              <w:gridCol w:w="1418"/>
              <w:gridCol w:w="1418"/>
            </w:tblGrid>
            <w:tr w:rsidR="00262EEA" w:rsidRPr="003B6DF4" w14:paraId="009A99F0" w14:textId="77777777" w:rsidTr="00D3356D">
              <w:tc>
                <w:tcPr>
                  <w:tcW w:w="3402" w:type="dxa"/>
                </w:tcPr>
                <w:p w14:paraId="5C75E0D3" w14:textId="77777777" w:rsidR="00262EEA" w:rsidRPr="003B6DF4" w:rsidRDefault="00262EEA" w:rsidP="00CC5FB3">
                  <w:pPr>
                    <w:framePr w:hSpace="180" w:wrap="around" w:vAnchor="text" w:hAnchor="text" w:xAlign="center" w:y="1"/>
                    <w:suppressOverlap/>
                    <w:rPr>
                      <w:sz w:val="20"/>
                      <w:szCs w:val="20"/>
                    </w:rPr>
                  </w:pPr>
                  <w:r w:rsidRPr="003B6DF4">
                    <w:rPr>
                      <w:sz w:val="20"/>
                      <w:szCs w:val="20"/>
                    </w:rPr>
                    <w:t>Veličina znaka</w:t>
                  </w:r>
                </w:p>
              </w:tc>
              <w:tc>
                <w:tcPr>
                  <w:tcW w:w="1418" w:type="dxa"/>
                </w:tcPr>
                <w:p w14:paraId="313EDFD6"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A</w:t>
                  </w:r>
                </w:p>
              </w:tc>
              <w:tc>
                <w:tcPr>
                  <w:tcW w:w="1418" w:type="dxa"/>
                </w:tcPr>
                <w:p w14:paraId="541DDEC5"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B</w:t>
                  </w:r>
                </w:p>
              </w:tc>
              <w:tc>
                <w:tcPr>
                  <w:tcW w:w="1418" w:type="dxa"/>
                </w:tcPr>
                <w:p w14:paraId="18F81717"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C*</w:t>
                  </w:r>
                </w:p>
              </w:tc>
            </w:tr>
            <w:tr w:rsidR="00262EEA" w:rsidRPr="003B6DF4" w14:paraId="2EAE7D20" w14:textId="77777777" w:rsidTr="00D3356D">
              <w:tc>
                <w:tcPr>
                  <w:tcW w:w="3402" w:type="dxa"/>
                </w:tcPr>
                <w:p w14:paraId="461031BA" w14:textId="77777777" w:rsidR="00262EEA" w:rsidRPr="003B6DF4" w:rsidRDefault="00262EEA" w:rsidP="00CC5FB3">
                  <w:pPr>
                    <w:framePr w:hSpace="180" w:wrap="around" w:vAnchor="text" w:hAnchor="text" w:xAlign="center" w:y="1"/>
                    <w:suppressOverlap/>
                    <w:rPr>
                      <w:sz w:val="20"/>
                      <w:szCs w:val="20"/>
                    </w:rPr>
                  </w:pPr>
                  <w:r w:rsidRPr="003B6DF4">
                    <w:rPr>
                      <w:sz w:val="20"/>
                      <w:szCs w:val="20"/>
                    </w:rPr>
                    <w:t>Duljina krakova</w:t>
                  </w:r>
                </w:p>
              </w:tc>
              <w:tc>
                <w:tcPr>
                  <w:tcW w:w="1418" w:type="dxa"/>
                </w:tcPr>
                <w:p w14:paraId="7650867C"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400 mm</w:t>
                  </w:r>
                </w:p>
              </w:tc>
              <w:tc>
                <w:tcPr>
                  <w:tcW w:w="1418" w:type="dxa"/>
                </w:tcPr>
                <w:p w14:paraId="0A442728"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300 mm</w:t>
                  </w:r>
                </w:p>
              </w:tc>
              <w:tc>
                <w:tcPr>
                  <w:tcW w:w="1418" w:type="dxa"/>
                </w:tcPr>
                <w:p w14:paraId="739ED06B"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500 mm</w:t>
                  </w:r>
                </w:p>
              </w:tc>
            </w:tr>
            <w:tr w:rsidR="00262EEA" w:rsidRPr="003B6DF4" w14:paraId="1822A604" w14:textId="77777777" w:rsidTr="00D3356D">
              <w:tc>
                <w:tcPr>
                  <w:tcW w:w="3402" w:type="dxa"/>
                </w:tcPr>
                <w:p w14:paraId="77030FF6" w14:textId="77777777" w:rsidR="00262EEA" w:rsidRPr="003B6DF4" w:rsidRDefault="00262EEA" w:rsidP="00CC5FB3">
                  <w:pPr>
                    <w:framePr w:hSpace="180" w:wrap="around" w:vAnchor="text" w:hAnchor="text" w:xAlign="center" w:y="1"/>
                    <w:suppressOverlap/>
                    <w:rPr>
                      <w:sz w:val="20"/>
                      <w:szCs w:val="20"/>
                    </w:rPr>
                  </w:pPr>
                  <w:r w:rsidRPr="003B6DF4">
                    <w:rPr>
                      <w:sz w:val="20"/>
                      <w:szCs w:val="20"/>
                    </w:rPr>
                    <w:t>Širina krakova</w:t>
                  </w:r>
                </w:p>
              </w:tc>
              <w:tc>
                <w:tcPr>
                  <w:tcW w:w="1418" w:type="dxa"/>
                </w:tcPr>
                <w:p w14:paraId="4B883A51"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107 mm</w:t>
                  </w:r>
                </w:p>
              </w:tc>
              <w:tc>
                <w:tcPr>
                  <w:tcW w:w="1418" w:type="dxa"/>
                </w:tcPr>
                <w:p w14:paraId="44320945"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80 mm</w:t>
                  </w:r>
                </w:p>
              </w:tc>
              <w:tc>
                <w:tcPr>
                  <w:tcW w:w="1418" w:type="dxa"/>
                </w:tcPr>
                <w:p w14:paraId="4E9A7FB8"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140 mm</w:t>
                  </w:r>
                </w:p>
              </w:tc>
            </w:tr>
            <w:tr w:rsidR="00262EEA" w:rsidRPr="003B6DF4" w14:paraId="75DB6022" w14:textId="77777777" w:rsidTr="00D3356D">
              <w:tc>
                <w:tcPr>
                  <w:tcW w:w="3402" w:type="dxa"/>
                </w:tcPr>
                <w:p w14:paraId="044797B6" w14:textId="77777777" w:rsidR="00262EEA" w:rsidRPr="003B6DF4" w:rsidRDefault="00262EEA" w:rsidP="00CC5FB3">
                  <w:pPr>
                    <w:framePr w:hSpace="180" w:wrap="around" w:vAnchor="text" w:hAnchor="text" w:xAlign="center" w:y="1"/>
                    <w:suppressOverlap/>
                    <w:rPr>
                      <w:sz w:val="20"/>
                      <w:szCs w:val="20"/>
                    </w:rPr>
                  </w:pPr>
                  <w:r w:rsidRPr="003B6DF4">
                    <w:rPr>
                      <w:sz w:val="20"/>
                      <w:szCs w:val="20"/>
                    </w:rPr>
                    <w:t>Širina sivog ruba</w:t>
                  </w:r>
                </w:p>
              </w:tc>
              <w:tc>
                <w:tcPr>
                  <w:tcW w:w="1418" w:type="dxa"/>
                </w:tcPr>
                <w:p w14:paraId="4993D3B2"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4 mm</w:t>
                  </w:r>
                </w:p>
              </w:tc>
              <w:tc>
                <w:tcPr>
                  <w:tcW w:w="1418" w:type="dxa"/>
                </w:tcPr>
                <w:p w14:paraId="472D1E71"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3 mm</w:t>
                  </w:r>
                </w:p>
              </w:tc>
              <w:tc>
                <w:tcPr>
                  <w:tcW w:w="1418" w:type="dxa"/>
                </w:tcPr>
                <w:p w14:paraId="28F5B988"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6 mm</w:t>
                  </w:r>
                </w:p>
              </w:tc>
            </w:tr>
            <w:tr w:rsidR="00262EEA" w:rsidRPr="003B6DF4" w14:paraId="0D73AC8A" w14:textId="77777777" w:rsidTr="00D3356D">
              <w:tc>
                <w:tcPr>
                  <w:tcW w:w="3402" w:type="dxa"/>
                </w:tcPr>
                <w:p w14:paraId="7C03EE5C" w14:textId="77777777" w:rsidR="00262EEA" w:rsidRPr="003B6DF4" w:rsidRDefault="00262EEA" w:rsidP="00CC5FB3">
                  <w:pPr>
                    <w:framePr w:hSpace="180" w:wrap="around" w:vAnchor="text" w:hAnchor="text" w:xAlign="center" w:y="1"/>
                    <w:suppressOverlap/>
                    <w:rPr>
                      <w:sz w:val="20"/>
                      <w:szCs w:val="20"/>
                    </w:rPr>
                  </w:pPr>
                  <w:r w:rsidRPr="003B6DF4">
                    <w:rPr>
                      <w:sz w:val="20"/>
                      <w:szCs w:val="20"/>
                    </w:rPr>
                    <w:t>Širina plavog završnog ruba</w:t>
                  </w:r>
                </w:p>
              </w:tc>
              <w:tc>
                <w:tcPr>
                  <w:tcW w:w="1418" w:type="dxa"/>
                </w:tcPr>
                <w:p w14:paraId="3DDC42EC"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4 mm</w:t>
                  </w:r>
                </w:p>
              </w:tc>
              <w:tc>
                <w:tcPr>
                  <w:tcW w:w="1418" w:type="dxa"/>
                </w:tcPr>
                <w:p w14:paraId="4600292E"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3 mm</w:t>
                  </w:r>
                </w:p>
              </w:tc>
              <w:tc>
                <w:tcPr>
                  <w:tcW w:w="1418" w:type="dxa"/>
                </w:tcPr>
                <w:p w14:paraId="0F38B490"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6 mm</w:t>
                  </w:r>
                </w:p>
              </w:tc>
            </w:tr>
            <w:tr w:rsidR="00262EEA" w:rsidRPr="003B6DF4" w14:paraId="24E4F414" w14:textId="77777777" w:rsidTr="00D3356D">
              <w:tc>
                <w:tcPr>
                  <w:tcW w:w="3402" w:type="dxa"/>
                </w:tcPr>
                <w:p w14:paraId="29AEF4C3" w14:textId="77777777" w:rsidR="00262EEA" w:rsidRPr="003B6DF4" w:rsidRDefault="00262EEA" w:rsidP="00CC5FB3">
                  <w:pPr>
                    <w:framePr w:hSpace="180" w:wrap="around" w:vAnchor="text" w:hAnchor="text" w:xAlign="center" w:y="1"/>
                    <w:suppressOverlap/>
                    <w:rPr>
                      <w:sz w:val="20"/>
                      <w:szCs w:val="20"/>
                    </w:rPr>
                  </w:pPr>
                  <w:r w:rsidRPr="003B6DF4">
                    <w:rPr>
                      <w:sz w:val="20"/>
                      <w:szCs w:val="20"/>
                    </w:rPr>
                    <w:t>Dimenzije crvenih „kocki“ (kvadrata)</w:t>
                  </w:r>
                </w:p>
              </w:tc>
              <w:tc>
                <w:tcPr>
                  <w:tcW w:w="1418" w:type="dxa"/>
                </w:tcPr>
                <w:p w14:paraId="37F0B362"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90 x 90 mm</w:t>
                  </w:r>
                </w:p>
              </w:tc>
              <w:tc>
                <w:tcPr>
                  <w:tcW w:w="1418" w:type="dxa"/>
                </w:tcPr>
                <w:p w14:paraId="281E8893"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68 mm</w:t>
                  </w:r>
                </w:p>
              </w:tc>
              <w:tc>
                <w:tcPr>
                  <w:tcW w:w="1418" w:type="dxa"/>
                </w:tcPr>
                <w:p w14:paraId="366A3E4E"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112 mm</w:t>
                  </w:r>
                </w:p>
              </w:tc>
            </w:tr>
            <w:tr w:rsidR="00262EEA" w:rsidRPr="003B6DF4" w14:paraId="77A3CC87" w14:textId="77777777" w:rsidTr="00D3356D">
              <w:tc>
                <w:tcPr>
                  <w:tcW w:w="3402" w:type="dxa"/>
                </w:tcPr>
                <w:p w14:paraId="7E747083" w14:textId="77777777" w:rsidR="00262EEA" w:rsidRPr="003B6DF4" w:rsidRDefault="00262EEA" w:rsidP="00CC5FB3">
                  <w:pPr>
                    <w:framePr w:hSpace="180" w:wrap="around" w:vAnchor="text" w:hAnchor="text" w:xAlign="center" w:y="1"/>
                    <w:suppressOverlap/>
                    <w:rPr>
                      <w:sz w:val="20"/>
                      <w:szCs w:val="20"/>
                    </w:rPr>
                  </w:pPr>
                  <w:r w:rsidRPr="003B6DF4">
                    <w:rPr>
                      <w:sz w:val="20"/>
                      <w:szCs w:val="20"/>
                    </w:rPr>
                    <w:t>Širina bijelog ruba „kocki“ (kvadrata)</w:t>
                  </w:r>
                </w:p>
              </w:tc>
              <w:tc>
                <w:tcPr>
                  <w:tcW w:w="1418" w:type="dxa"/>
                </w:tcPr>
                <w:p w14:paraId="540D5C35"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4 mm</w:t>
                  </w:r>
                </w:p>
              </w:tc>
              <w:tc>
                <w:tcPr>
                  <w:tcW w:w="1418" w:type="dxa"/>
                </w:tcPr>
                <w:p w14:paraId="1F973898"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3 mm</w:t>
                  </w:r>
                </w:p>
              </w:tc>
              <w:tc>
                <w:tcPr>
                  <w:tcW w:w="1418" w:type="dxa"/>
                </w:tcPr>
                <w:p w14:paraId="0762E2CF" w14:textId="77777777" w:rsidR="00262EEA" w:rsidRPr="003B6DF4" w:rsidRDefault="00262EEA" w:rsidP="00CC5FB3">
                  <w:pPr>
                    <w:framePr w:hSpace="180" w:wrap="around" w:vAnchor="text" w:hAnchor="text" w:xAlign="center" w:y="1"/>
                    <w:suppressOverlap/>
                    <w:jc w:val="center"/>
                    <w:rPr>
                      <w:sz w:val="20"/>
                      <w:szCs w:val="20"/>
                    </w:rPr>
                  </w:pPr>
                  <w:r w:rsidRPr="003B6DF4">
                    <w:rPr>
                      <w:sz w:val="20"/>
                      <w:szCs w:val="20"/>
                    </w:rPr>
                    <w:t>6 mm</w:t>
                  </w:r>
                </w:p>
              </w:tc>
            </w:tr>
          </w:tbl>
          <w:p w14:paraId="60E8FB94" w14:textId="61EA531F"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*Minimalna veličina znaka koji se postavlja na krov vozila (opcionalno)</w:t>
            </w:r>
          </w:p>
        </w:tc>
        <w:tc>
          <w:tcPr>
            <w:tcW w:w="1675" w:type="dxa"/>
            <w:tcBorders>
              <w:top w:val="single" w:sz="2" w:space="0" w:color="31849B"/>
              <w:left w:val="single" w:sz="2" w:space="0" w:color="31849B"/>
              <w:bottom w:val="single" w:sz="2" w:space="0" w:color="31849B"/>
              <w:right w:val="single" w:sz="4" w:space="0" w:color="auto"/>
            </w:tcBorders>
            <w:vAlign w:val="center"/>
          </w:tcPr>
          <w:p w14:paraId="6508399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796A4D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769820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3ACECBE" w14:textId="5D12481C"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5.</w:t>
            </w:r>
          </w:p>
        </w:tc>
        <w:tc>
          <w:tcPr>
            <w:tcW w:w="7397" w:type="dxa"/>
            <w:tcBorders>
              <w:top w:val="single" w:sz="2" w:space="0" w:color="31849B"/>
              <w:left w:val="single" w:sz="4" w:space="0" w:color="31849B"/>
              <w:bottom w:val="single" w:sz="2" w:space="0" w:color="31849B"/>
              <w:right w:val="single" w:sz="4" w:space="0" w:color="31849B"/>
            </w:tcBorders>
            <w:vAlign w:val="center"/>
          </w:tcPr>
          <w:p w14:paraId="7583C4AB" w14:textId="77777777" w:rsidR="00262EEA" w:rsidRPr="003B6DF4" w:rsidRDefault="00262EEA" w:rsidP="00262EEA">
            <w:pPr>
              <w:rPr>
                <w:b/>
                <w:sz w:val="20"/>
                <w:szCs w:val="20"/>
              </w:rPr>
            </w:pPr>
            <w:r w:rsidRPr="003B6DF4">
              <w:rPr>
                <w:b/>
                <w:sz w:val="20"/>
                <w:szCs w:val="20"/>
              </w:rPr>
              <w:t>Boje na znaku</w:t>
            </w:r>
          </w:p>
          <w:p w14:paraId="5B1CD05A" w14:textId="77777777" w:rsidR="00262EEA" w:rsidRPr="003B6DF4" w:rsidRDefault="00262EEA" w:rsidP="00262EEA">
            <w:pPr>
              <w:rPr>
                <w:bCs/>
                <w:sz w:val="20"/>
                <w:szCs w:val="20"/>
              </w:rPr>
            </w:pPr>
            <w:r w:rsidRPr="003B6DF4">
              <w:rPr>
                <w:bCs/>
                <w:sz w:val="20"/>
                <w:szCs w:val="20"/>
              </w:rPr>
              <w:t xml:space="preserve">Plava reflektirajuća prema RAL 5026 </w:t>
            </w:r>
            <w:r w:rsidRPr="003B6DF4">
              <w:rPr>
                <w:bCs/>
                <w:i/>
                <w:iCs/>
                <w:sz w:val="20"/>
                <w:szCs w:val="20"/>
              </w:rPr>
              <w:t>Pearl night blue</w:t>
            </w:r>
            <w:r w:rsidRPr="003B6DF4">
              <w:rPr>
                <w:bCs/>
                <w:sz w:val="20"/>
                <w:szCs w:val="20"/>
              </w:rPr>
              <w:t xml:space="preserve"> ili jednakovrijedno.</w:t>
            </w:r>
          </w:p>
          <w:p w14:paraId="7B71ECD3" w14:textId="77777777" w:rsidR="00262EEA" w:rsidRPr="003B6DF4" w:rsidRDefault="00262EEA" w:rsidP="00262EEA">
            <w:pPr>
              <w:rPr>
                <w:bCs/>
                <w:sz w:val="20"/>
                <w:szCs w:val="20"/>
              </w:rPr>
            </w:pPr>
            <w:r w:rsidRPr="003B6DF4">
              <w:rPr>
                <w:bCs/>
                <w:sz w:val="20"/>
                <w:szCs w:val="20"/>
              </w:rPr>
              <w:t>Svijetlo plava za konture zmije i igle.</w:t>
            </w:r>
          </w:p>
          <w:p w14:paraId="5C975C94" w14:textId="77777777" w:rsidR="00262EEA" w:rsidRPr="003B6DF4" w:rsidRDefault="00262EEA" w:rsidP="00262EEA">
            <w:pPr>
              <w:rPr>
                <w:bCs/>
                <w:sz w:val="20"/>
                <w:szCs w:val="20"/>
              </w:rPr>
            </w:pPr>
            <w:r w:rsidRPr="003B6DF4">
              <w:rPr>
                <w:bCs/>
                <w:sz w:val="20"/>
                <w:szCs w:val="20"/>
              </w:rPr>
              <w:t>Siva reflektirajuća za obrub krakova prema RAL 7042 ili jednakovrijedno.</w:t>
            </w:r>
          </w:p>
          <w:p w14:paraId="35C77268" w14:textId="77777777" w:rsidR="00262EEA" w:rsidRPr="003B6DF4" w:rsidRDefault="00262EEA" w:rsidP="00262EEA">
            <w:pPr>
              <w:rPr>
                <w:bCs/>
                <w:sz w:val="20"/>
                <w:szCs w:val="20"/>
              </w:rPr>
            </w:pPr>
            <w:r w:rsidRPr="003B6DF4">
              <w:rPr>
                <w:bCs/>
                <w:sz w:val="20"/>
                <w:szCs w:val="20"/>
              </w:rPr>
              <w:t>Bijela boja za iglu i zmiju i obrub kocki prema RAL 9016 ili jednakovrijedno.</w:t>
            </w:r>
          </w:p>
          <w:p w14:paraId="1C02E701" w14:textId="3F7CD50D"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Crvena reflektirajuća za kocke prema RAL 3024 ili jednakovrijedno.</w:t>
            </w:r>
          </w:p>
        </w:tc>
        <w:tc>
          <w:tcPr>
            <w:tcW w:w="1675" w:type="dxa"/>
            <w:tcBorders>
              <w:top w:val="single" w:sz="2" w:space="0" w:color="31849B"/>
              <w:left w:val="single" w:sz="2" w:space="0" w:color="31849B"/>
              <w:bottom w:val="single" w:sz="2" w:space="0" w:color="31849B"/>
              <w:right w:val="single" w:sz="4" w:space="0" w:color="auto"/>
            </w:tcBorders>
            <w:vAlign w:val="center"/>
          </w:tcPr>
          <w:p w14:paraId="3664CAC2"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3C3538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9D5DCE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5AECBD1" w14:textId="43667ECE"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6.</w:t>
            </w:r>
          </w:p>
        </w:tc>
        <w:tc>
          <w:tcPr>
            <w:tcW w:w="7397" w:type="dxa"/>
            <w:tcBorders>
              <w:top w:val="single" w:sz="2" w:space="0" w:color="31849B"/>
              <w:left w:val="single" w:sz="4" w:space="0" w:color="31849B"/>
              <w:bottom w:val="single" w:sz="2" w:space="0" w:color="31849B"/>
              <w:right w:val="single" w:sz="4" w:space="0" w:color="31849B"/>
            </w:tcBorders>
            <w:vAlign w:val="center"/>
          </w:tcPr>
          <w:p w14:paraId="33062253" w14:textId="77777777" w:rsidR="00262EEA" w:rsidRPr="003B6DF4" w:rsidRDefault="00262EEA" w:rsidP="00262EEA">
            <w:pPr>
              <w:rPr>
                <w:bCs/>
                <w:sz w:val="20"/>
                <w:szCs w:val="20"/>
              </w:rPr>
            </w:pPr>
            <w:r w:rsidRPr="003B6DF4">
              <w:rPr>
                <w:b/>
                <w:sz w:val="20"/>
                <w:szCs w:val="20"/>
              </w:rPr>
              <w:t>Znak za telefonski broj Hitne medicinske službe</w:t>
            </w:r>
            <w:r w:rsidRPr="003B6DF4">
              <w:rPr>
                <w:bCs/>
                <w:sz w:val="20"/>
                <w:szCs w:val="20"/>
              </w:rPr>
              <w:t xml:space="preserve"> se sastoji se od simbola telefonske slušalice ispod koje je znak HMS (hitna medicinska služba) i broj 194.</w:t>
            </w:r>
          </w:p>
          <w:p w14:paraId="0D5F9263" w14:textId="77777777" w:rsidR="00262EEA" w:rsidRPr="003B6DF4" w:rsidRDefault="00262EEA" w:rsidP="00262EEA">
            <w:pPr>
              <w:rPr>
                <w:bCs/>
                <w:sz w:val="20"/>
                <w:szCs w:val="20"/>
              </w:rPr>
            </w:pPr>
            <w:r w:rsidRPr="003B6DF4">
              <w:rPr>
                <w:bCs/>
                <w:sz w:val="20"/>
                <w:szCs w:val="20"/>
              </w:rPr>
              <w:t>Znak mora biti u crvenoj reflektirajućoj boji (RAL 3024 ili jednakovrijedno). Brojevi trebaju biti fonta „Arial Black“, a HMS slova u fontu „Arial“.</w:t>
            </w:r>
          </w:p>
          <w:p w14:paraId="4DCDF960" w14:textId="267F9757"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Znak se postavlja: obostrano na stražnji dio bočnih strana karoserije vozila minimalne veličine A na stražnje desno staklo zadnjih vrata (gledano u smjeru prema stražnjem dijelu vozila) – minimalna veličina B.</w:t>
            </w:r>
          </w:p>
        </w:tc>
        <w:tc>
          <w:tcPr>
            <w:tcW w:w="1675" w:type="dxa"/>
            <w:tcBorders>
              <w:top w:val="single" w:sz="2" w:space="0" w:color="31849B"/>
              <w:left w:val="single" w:sz="2" w:space="0" w:color="31849B"/>
              <w:bottom w:val="single" w:sz="2" w:space="0" w:color="31849B"/>
              <w:right w:val="single" w:sz="4" w:space="0" w:color="auto"/>
            </w:tcBorders>
            <w:vAlign w:val="center"/>
          </w:tcPr>
          <w:p w14:paraId="71E4B9CE"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EB8FD2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114A24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C8841E4" w14:textId="0E36B746"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w:t>
            </w:r>
          </w:p>
        </w:tc>
        <w:tc>
          <w:tcPr>
            <w:tcW w:w="7397" w:type="dxa"/>
            <w:tcBorders>
              <w:top w:val="single" w:sz="2" w:space="0" w:color="31849B"/>
              <w:left w:val="single" w:sz="4" w:space="0" w:color="31849B"/>
              <w:bottom w:val="single" w:sz="2" w:space="0" w:color="31849B"/>
              <w:right w:val="single" w:sz="4" w:space="0" w:color="31849B"/>
            </w:tcBorders>
          </w:tcPr>
          <w:p w14:paraId="3C0D40D7" w14:textId="77777777" w:rsidR="00262EEA" w:rsidRPr="003B6DF4" w:rsidRDefault="00262EEA" w:rsidP="00262EEA">
            <w:pPr>
              <w:jc w:val="both"/>
              <w:rPr>
                <w:b/>
                <w:sz w:val="20"/>
                <w:szCs w:val="20"/>
              </w:rPr>
            </w:pPr>
            <w:r w:rsidRPr="003B6DF4">
              <w:rPr>
                <w:b/>
                <w:sz w:val="20"/>
                <w:szCs w:val="20"/>
              </w:rPr>
              <w:t>Izgled znaka</w:t>
            </w:r>
          </w:p>
          <w:p w14:paraId="0254959C" w14:textId="637D5A2F" w:rsidR="00262EEA" w:rsidRPr="003B6DF4" w:rsidRDefault="00262EEA" w:rsidP="00262EEA">
            <w:pPr>
              <w:widowControl/>
              <w:suppressAutoHyphens w:val="0"/>
              <w:jc w:val="both"/>
              <w:rPr>
                <w:rFonts w:eastAsia="Times New Roman"/>
                <w:bCs/>
                <w:kern w:val="0"/>
                <w:sz w:val="20"/>
                <w:szCs w:val="20"/>
                <w:lang w:eastAsia="hr-HR"/>
              </w:rPr>
            </w:pPr>
            <w:r w:rsidRPr="003B6DF4">
              <w:rPr>
                <w:b/>
                <w:noProof/>
                <w:sz w:val="20"/>
                <w:szCs w:val="20"/>
                <w:lang w:eastAsia="hr-HR"/>
              </w:rPr>
              <w:drawing>
                <wp:inline distT="0" distB="0" distL="0" distR="0" wp14:anchorId="5AF9B45C" wp14:editId="38890DDB">
                  <wp:extent cx="2961640" cy="914400"/>
                  <wp:effectExtent l="0" t="0" r="0" b="0"/>
                  <wp:docPr id="97515966" name="Picture 97515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1640" cy="914400"/>
                          </a:xfrm>
                          <a:prstGeom prst="rect">
                            <a:avLst/>
                          </a:prstGeom>
                          <a:noFill/>
                        </pic:spPr>
                      </pic:pic>
                    </a:graphicData>
                  </a:graphic>
                </wp:inline>
              </w:drawing>
            </w:r>
          </w:p>
        </w:tc>
        <w:tc>
          <w:tcPr>
            <w:tcW w:w="1675" w:type="dxa"/>
            <w:tcBorders>
              <w:top w:val="single" w:sz="2" w:space="0" w:color="31849B"/>
              <w:left w:val="single" w:sz="2" w:space="0" w:color="31849B"/>
              <w:bottom w:val="single" w:sz="2" w:space="0" w:color="31849B"/>
              <w:right w:val="single" w:sz="4" w:space="0" w:color="auto"/>
            </w:tcBorders>
            <w:vAlign w:val="center"/>
          </w:tcPr>
          <w:p w14:paraId="01FC239E"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0EF22BE"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E1DB72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FA2F02F" w14:textId="7E0B6F93"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w:t>
            </w:r>
          </w:p>
        </w:tc>
        <w:tc>
          <w:tcPr>
            <w:tcW w:w="7397" w:type="dxa"/>
            <w:tcBorders>
              <w:top w:val="single" w:sz="2" w:space="0" w:color="31849B"/>
              <w:left w:val="single" w:sz="4" w:space="0" w:color="31849B"/>
              <w:bottom w:val="single" w:sz="2" w:space="0" w:color="31849B"/>
              <w:right w:val="single" w:sz="4" w:space="0" w:color="31849B"/>
            </w:tcBorders>
          </w:tcPr>
          <w:p w14:paraId="7CE55BA1" w14:textId="77777777" w:rsidR="00262EEA" w:rsidRPr="003B6DF4" w:rsidRDefault="00262EEA" w:rsidP="00262EEA">
            <w:pPr>
              <w:jc w:val="both"/>
              <w:rPr>
                <w:b/>
                <w:sz w:val="20"/>
                <w:szCs w:val="20"/>
              </w:rPr>
            </w:pPr>
            <w:r w:rsidRPr="003B6DF4">
              <w:rPr>
                <w:b/>
                <w:sz w:val="20"/>
                <w:szCs w:val="20"/>
              </w:rPr>
              <w:t>Mjere znaka</w:t>
            </w:r>
          </w:p>
          <w:p w14:paraId="05F91DDD" w14:textId="77777777" w:rsidR="00262EEA" w:rsidRPr="003B6DF4" w:rsidRDefault="00262EEA" w:rsidP="00262EEA">
            <w:pPr>
              <w:tabs>
                <w:tab w:val="center" w:pos="3834"/>
                <w:tab w:val="center" w:pos="6386"/>
              </w:tabs>
              <w:rPr>
                <w:bCs/>
                <w:sz w:val="20"/>
                <w:szCs w:val="20"/>
              </w:rPr>
            </w:pPr>
            <w:r w:rsidRPr="003B6DF4">
              <w:rPr>
                <w:bCs/>
                <w:sz w:val="20"/>
                <w:szCs w:val="20"/>
              </w:rPr>
              <w:t>Veličina</w:t>
            </w:r>
            <w:r w:rsidRPr="003B6DF4">
              <w:rPr>
                <w:bCs/>
                <w:sz w:val="20"/>
                <w:szCs w:val="20"/>
              </w:rPr>
              <w:tab/>
              <w:t>A</w:t>
            </w:r>
            <w:r w:rsidRPr="003B6DF4">
              <w:rPr>
                <w:bCs/>
                <w:sz w:val="20"/>
                <w:szCs w:val="20"/>
              </w:rPr>
              <w:tab/>
              <w:t>B</w:t>
            </w:r>
          </w:p>
          <w:p w14:paraId="40FB49D4" w14:textId="77777777" w:rsidR="00262EEA" w:rsidRPr="003B6DF4" w:rsidRDefault="00262EEA" w:rsidP="00262EEA">
            <w:pPr>
              <w:tabs>
                <w:tab w:val="center" w:pos="3834"/>
                <w:tab w:val="center" w:pos="6386"/>
              </w:tabs>
              <w:rPr>
                <w:bCs/>
                <w:sz w:val="20"/>
                <w:szCs w:val="20"/>
              </w:rPr>
            </w:pPr>
            <w:r w:rsidRPr="003B6DF4">
              <w:rPr>
                <w:bCs/>
                <w:sz w:val="20"/>
                <w:szCs w:val="20"/>
              </w:rPr>
              <w:lastRenderedPageBreak/>
              <w:t>Brojevi</w:t>
            </w:r>
            <w:r w:rsidRPr="003B6DF4">
              <w:rPr>
                <w:bCs/>
                <w:sz w:val="20"/>
                <w:szCs w:val="20"/>
              </w:rPr>
              <w:tab/>
              <w:t>200 mm</w:t>
            </w:r>
            <w:r w:rsidRPr="003B6DF4">
              <w:rPr>
                <w:bCs/>
                <w:sz w:val="20"/>
                <w:szCs w:val="20"/>
              </w:rPr>
              <w:tab/>
              <w:t>100 mm</w:t>
            </w:r>
          </w:p>
          <w:p w14:paraId="034C19BE" w14:textId="77777777" w:rsidR="00262EEA" w:rsidRPr="003B6DF4" w:rsidRDefault="00262EEA" w:rsidP="00262EEA">
            <w:pPr>
              <w:tabs>
                <w:tab w:val="center" w:pos="3834"/>
                <w:tab w:val="center" w:pos="6386"/>
              </w:tabs>
              <w:rPr>
                <w:bCs/>
                <w:sz w:val="20"/>
                <w:szCs w:val="20"/>
              </w:rPr>
            </w:pPr>
            <w:r w:rsidRPr="003B6DF4">
              <w:rPr>
                <w:bCs/>
                <w:sz w:val="20"/>
                <w:szCs w:val="20"/>
              </w:rPr>
              <w:t>Font</w:t>
            </w:r>
            <w:r w:rsidRPr="003B6DF4">
              <w:rPr>
                <w:bCs/>
                <w:sz w:val="20"/>
                <w:szCs w:val="20"/>
              </w:rPr>
              <w:tab/>
              <w:t>Arial Black</w:t>
            </w:r>
            <w:r w:rsidRPr="003B6DF4">
              <w:rPr>
                <w:bCs/>
                <w:sz w:val="20"/>
                <w:szCs w:val="20"/>
              </w:rPr>
              <w:tab/>
              <w:t>Arial Black</w:t>
            </w:r>
          </w:p>
          <w:p w14:paraId="19844BB1" w14:textId="77777777" w:rsidR="00262EEA" w:rsidRPr="003B6DF4" w:rsidRDefault="00262EEA" w:rsidP="00262EEA">
            <w:pPr>
              <w:tabs>
                <w:tab w:val="center" w:pos="3834"/>
                <w:tab w:val="center" w:pos="6386"/>
              </w:tabs>
              <w:rPr>
                <w:bCs/>
                <w:sz w:val="20"/>
                <w:szCs w:val="20"/>
              </w:rPr>
            </w:pPr>
            <w:r w:rsidRPr="003B6DF4">
              <w:rPr>
                <w:bCs/>
                <w:sz w:val="20"/>
                <w:szCs w:val="20"/>
              </w:rPr>
              <w:t>HMS slova</w:t>
            </w:r>
            <w:r w:rsidRPr="003B6DF4">
              <w:rPr>
                <w:bCs/>
                <w:sz w:val="20"/>
                <w:szCs w:val="20"/>
              </w:rPr>
              <w:tab/>
              <w:t>40 mm</w:t>
            </w:r>
            <w:r w:rsidRPr="003B6DF4">
              <w:rPr>
                <w:bCs/>
                <w:sz w:val="20"/>
                <w:szCs w:val="20"/>
              </w:rPr>
              <w:tab/>
              <w:t>20 mm</w:t>
            </w:r>
          </w:p>
          <w:p w14:paraId="03588B97" w14:textId="77777777" w:rsidR="00262EEA" w:rsidRPr="003B6DF4" w:rsidRDefault="00262EEA" w:rsidP="00262EEA">
            <w:pPr>
              <w:tabs>
                <w:tab w:val="center" w:pos="3834"/>
                <w:tab w:val="center" w:pos="6386"/>
              </w:tabs>
              <w:rPr>
                <w:bCs/>
                <w:sz w:val="20"/>
                <w:szCs w:val="20"/>
              </w:rPr>
            </w:pPr>
            <w:r w:rsidRPr="003B6DF4">
              <w:rPr>
                <w:bCs/>
                <w:sz w:val="20"/>
                <w:szCs w:val="20"/>
              </w:rPr>
              <w:t>Font</w:t>
            </w:r>
            <w:r w:rsidRPr="003B6DF4">
              <w:rPr>
                <w:bCs/>
                <w:sz w:val="20"/>
                <w:szCs w:val="20"/>
              </w:rPr>
              <w:tab/>
              <w:t>Arial</w:t>
            </w:r>
            <w:r w:rsidRPr="003B6DF4">
              <w:rPr>
                <w:bCs/>
                <w:sz w:val="20"/>
                <w:szCs w:val="20"/>
              </w:rPr>
              <w:tab/>
              <w:t>Arial</w:t>
            </w:r>
          </w:p>
          <w:p w14:paraId="76EFD281" w14:textId="77777777" w:rsidR="00262EEA" w:rsidRPr="003B6DF4" w:rsidRDefault="00262EEA" w:rsidP="00262EEA">
            <w:pPr>
              <w:tabs>
                <w:tab w:val="center" w:pos="3834"/>
                <w:tab w:val="center" w:pos="6386"/>
              </w:tabs>
              <w:rPr>
                <w:bCs/>
                <w:sz w:val="20"/>
                <w:szCs w:val="20"/>
              </w:rPr>
            </w:pPr>
            <w:r w:rsidRPr="003B6DF4">
              <w:rPr>
                <w:bCs/>
                <w:sz w:val="20"/>
                <w:szCs w:val="20"/>
              </w:rPr>
              <w:t>Duljina slušalice</w:t>
            </w:r>
            <w:r w:rsidRPr="003B6DF4">
              <w:rPr>
                <w:bCs/>
                <w:sz w:val="20"/>
                <w:szCs w:val="20"/>
              </w:rPr>
              <w:tab/>
              <w:t>160 mm</w:t>
            </w:r>
            <w:r w:rsidRPr="003B6DF4">
              <w:rPr>
                <w:bCs/>
                <w:sz w:val="20"/>
                <w:szCs w:val="20"/>
              </w:rPr>
              <w:tab/>
              <w:t>80 mm</w:t>
            </w:r>
          </w:p>
          <w:p w14:paraId="696B96F9" w14:textId="77777777" w:rsidR="00262EEA" w:rsidRPr="003B6DF4" w:rsidRDefault="00262EEA" w:rsidP="00262EEA">
            <w:pPr>
              <w:tabs>
                <w:tab w:val="center" w:pos="3834"/>
                <w:tab w:val="center" w:pos="6386"/>
              </w:tabs>
              <w:rPr>
                <w:bCs/>
                <w:sz w:val="20"/>
                <w:szCs w:val="20"/>
              </w:rPr>
            </w:pPr>
            <w:r w:rsidRPr="003B6DF4">
              <w:rPr>
                <w:bCs/>
                <w:sz w:val="20"/>
                <w:szCs w:val="20"/>
              </w:rPr>
              <w:t>Širina slušalice na krajevima</w:t>
            </w:r>
            <w:r w:rsidRPr="003B6DF4">
              <w:rPr>
                <w:bCs/>
                <w:sz w:val="20"/>
                <w:szCs w:val="20"/>
              </w:rPr>
              <w:tab/>
              <w:t>45 mm</w:t>
            </w:r>
            <w:r w:rsidRPr="003B6DF4">
              <w:rPr>
                <w:bCs/>
                <w:sz w:val="20"/>
                <w:szCs w:val="20"/>
              </w:rPr>
              <w:tab/>
              <w:t>20 mm</w:t>
            </w:r>
          </w:p>
          <w:p w14:paraId="28E52C38" w14:textId="5F8BAEE3"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Širina najužeg dijela slušalice</w:t>
            </w:r>
            <w:r w:rsidRPr="003B6DF4">
              <w:rPr>
                <w:bCs/>
                <w:sz w:val="20"/>
                <w:szCs w:val="20"/>
              </w:rPr>
              <w:tab/>
              <w:t>28 mm</w:t>
            </w:r>
            <w:r w:rsidRPr="003B6DF4">
              <w:rPr>
                <w:bCs/>
                <w:sz w:val="20"/>
                <w:szCs w:val="20"/>
              </w:rPr>
              <w:tab/>
              <w:t>13 mm</w:t>
            </w:r>
          </w:p>
        </w:tc>
        <w:tc>
          <w:tcPr>
            <w:tcW w:w="1675" w:type="dxa"/>
            <w:tcBorders>
              <w:top w:val="single" w:sz="2" w:space="0" w:color="31849B"/>
              <w:left w:val="single" w:sz="2" w:space="0" w:color="31849B"/>
              <w:bottom w:val="single" w:sz="2" w:space="0" w:color="31849B"/>
              <w:right w:val="single" w:sz="4" w:space="0" w:color="auto"/>
            </w:tcBorders>
            <w:vAlign w:val="center"/>
          </w:tcPr>
          <w:p w14:paraId="7ADE1E9B"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6491E5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AE3665F"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5088BA4" w14:textId="628161E1"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9.</w:t>
            </w:r>
          </w:p>
        </w:tc>
        <w:tc>
          <w:tcPr>
            <w:tcW w:w="7397" w:type="dxa"/>
            <w:tcBorders>
              <w:top w:val="single" w:sz="2" w:space="0" w:color="31849B"/>
              <w:left w:val="single" w:sz="4" w:space="0" w:color="31849B"/>
              <w:bottom w:val="single" w:sz="2" w:space="0" w:color="31849B"/>
              <w:right w:val="single" w:sz="4" w:space="0" w:color="31849B"/>
            </w:tcBorders>
          </w:tcPr>
          <w:p w14:paraId="0CC131E7" w14:textId="77777777" w:rsidR="00262EEA" w:rsidRPr="003B6DF4" w:rsidRDefault="00262EEA" w:rsidP="00262EEA">
            <w:pPr>
              <w:jc w:val="both"/>
              <w:rPr>
                <w:b/>
                <w:sz w:val="20"/>
                <w:szCs w:val="20"/>
              </w:rPr>
            </w:pPr>
            <w:r w:rsidRPr="003B6DF4">
              <w:rPr>
                <w:b/>
                <w:sz w:val="20"/>
                <w:szCs w:val="20"/>
              </w:rPr>
              <w:t>Boja znaka</w:t>
            </w:r>
          </w:p>
          <w:p w14:paraId="73E1F40F" w14:textId="6AA432EC"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Crvena reflektirajuća prema RAL 3024 ili jednakovrijedno.</w:t>
            </w:r>
          </w:p>
        </w:tc>
        <w:tc>
          <w:tcPr>
            <w:tcW w:w="1675" w:type="dxa"/>
            <w:tcBorders>
              <w:top w:val="single" w:sz="2" w:space="0" w:color="31849B"/>
              <w:left w:val="single" w:sz="2" w:space="0" w:color="31849B"/>
              <w:bottom w:val="single" w:sz="2" w:space="0" w:color="31849B"/>
              <w:right w:val="single" w:sz="4" w:space="0" w:color="auto"/>
            </w:tcBorders>
            <w:vAlign w:val="center"/>
          </w:tcPr>
          <w:p w14:paraId="3E5CC95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8A55CB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9D14B1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0DB2EB2" w14:textId="7756DEF1"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10.</w:t>
            </w:r>
          </w:p>
        </w:tc>
        <w:tc>
          <w:tcPr>
            <w:tcW w:w="7397" w:type="dxa"/>
            <w:tcBorders>
              <w:top w:val="single" w:sz="2" w:space="0" w:color="31849B"/>
              <w:left w:val="single" w:sz="4" w:space="0" w:color="31849B"/>
              <w:bottom w:val="single" w:sz="2" w:space="0" w:color="31849B"/>
              <w:right w:val="single" w:sz="4" w:space="0" w:color="31849B"/>
            </w:tcBorders>
            <w:vAlign w:val="center"/>
          </w:tcPr>
          <w:p w14:paraId="384276EE" w14:textId="27382ED7" w:rsidR="00262EEA" w:rsidRPr="003B6DF4" w:rsidRDefault="00262EEA" w:rsidP="00262EEA">
            <w:pPr>
              <w:rPr>
                <w:bCs/>
                <w:sz w:val="20"/>
                <w:szCs w:val="20"/>
              </w:rPr>
            </w:pPr>
            <w:r w:rsidRPr="003B6DF4">
              <w:rPr>
                <w:b/>
                <w:sz w:val="20"/>
                <w:szCs w:val="20"/>
              </w:rPr>
              <w:t>Natpis „ZAVOD ZA HITNU MEDICINU POŽEŠKO-SLAVONSKE ŽUPANIJE“</w:t>
            </w:r>
            <w:r w:rsidRPr="003B6DF4">
              <w:rPr>
                <w:bCs/>
                <w:sz w:val="20"/>
                <w:szCs w:val="20"/>
              </w:rPr>
              <w:t xml:space="preserve"> mora biti napisan plavim reflektirajućim slovima fonta „Arial“ s veličinom slova minimalno 100 mm. na donjoj polovici vrata odjeljka za vozača s vozačeve i suvozačeve strane.</w:t>
            </w:r>
          </w:p>
          <w:p w14:paraId="439B1085" w14:textId="68D95137"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 xml:space="preserve">Plava reflektirajuća poput RAL 5026 </w:t>
            </w:r>
            <w:r w:rsidRPr="003B6DF4">
              <w:rPr>
                <w:bCs/>
                <w:i/>
                <w:iCs/>
                <w:sz w:val="20"/>
                <w:szCs w:val="20"/>
              </w:rPr>
              <w:t>Pearl night blue</w:t>
            </w:r>
            <w:r w:rsidRPr="003B6DF4">
              <w:rPr>
                <w:bCs/>
                <w:sz w:val="20"/>
                <w:szCs w:val="20"/>
              </w:rPr>
              <w:t xml:space="preserve"> ili jednakovrijedno.</w:t>
            </w:r>
          </w:p>
        </w:tc>
        <w:tc>
          <w:tcPr>
            <w:tcW w:w="1675" w:type="dxa"/>
            <w:tcBorders>
              <w:top w:val="single" w:sz="2" w:space="0" w:color="31849B"/>
              <w:left w:val="single" w:sz="2" w:space="0" w:color="31849B"/>
              <w:bottom w:val="single" w:sz="2" w:space="0" w:color="31849B"/>
              <w:right w:val="single" w:sz="4" w:space="0" w:color="auto"/>
            </w:tcBorders>
            <w:vAlign w:val="center"/>
          </w:tcPr>
          <w:p w14:paraId="2ED59E73"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42C7D5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6D5281F"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D3AC569" w14:textId="7AE73A8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11.</w:t>
            </w:r>
          </w:p>
        </w:tc>
        <w:tc>
          <w:tcPr>
            <w:tcW w:w="7397" w:type="dxa"/>
            <w:tcBorders>
              <w:top w:val="single" w:sz="2" w:space="0" w:color="31849B"/>
              <w:left w:val="single" w:sz="4" w:space="0" w:color="31849B"/>
              <w:bottom w:val="single" w:sz="2" w:space="0" w:color="31849B"/>
              <w:right w:val="single" w:sz="4" w:space="0" w:color="31849B"/>
            </w:tcBorders>
            <w:vAlign w:val="center"/>
          </w:tcPr>
          <w:p w14:paraId="740D9321" w14:textId="77777777" w:rsidR="00262EEA" w:rsidRPr="003B6DF4" w:rsidRDefault="00262EEA" w:rsidP="00262EEA">
            <w:pPr>
              <w:jc w:val="both"/>
              <w:rPr>
                <w:b/>
                <w:sz w:val="20"/>
                <w:szCs w:val="20"/>
              </w:rPr>
            </w:pPr>
            <w:r w:rsidRPr="003B6DF4">
              <w:rPr>
                <w:b/>
                <w:sz w:val="20"/>
                <w:szCs w:val="20"/>
              </w:rPr>
              <w:t>Natpis HITNA</w:t>
            </w:r>
          </w:p>
          <w:p w14:paraId="47D24542" w14:textId="77777777" w:rsidR="00262EEA" w:rsidRPr="003B6DF4" w:rsidRDefault="00262EEA" w:rsidP="00262EEA">
            <w:pPr>
              <w:jc w:val="both"/>
              <w:rPr>
                <w:bCs/>
                <w:sz w:val="20"/>
                <w:szCs w:val="20"/>
              </w:rPr>
            </w:pPr>
            <w:r w:rsidRPr="003B6DF4">
              <w:rPr>
                <w:bCs/>
                <w:sz w:val="20"/>
                <w:szCs w:val="20"/>
              </w:rPr>
              <w:t>Znak je zrcalna slika natpisa HITNA.</w:t>
            </w:r>
          </w:p>
          <w:p w14:paraId="68B7E0F2" w14:textId="77777777" w:rsidR="00262EEA" w:rsidRPr="003B6DF4" w:rsidRDefault="00262EEA" w:rsidP="00262EEA">
            <w:pPr>
              <w:jc w:val="both"/>
              <w:rPr>
                <w:bCs/>
                <w:sz w:val="20"/>
                <w:szCs w:val="20"/>
              </w:rPr>
            </w:pPr>
            <w:r w:rsidRPr="003B6DF4">
              <w:rPr>
                <w:bCs/>
                <w:sz w:val="20"/>
                <w:szCs w:val="20"/>
              </w:rPr>
              <w:t>Slova trebaju biti fonta „Arial Black“ u crvenoj reflektirajućoj boji (RAL 3024</w:t>
            </w:r>
            <w:r w:rsidRPr="003B6DF4">
              <w:rPr>
                <w:sz w:val="20"/>
                <w:szCs w:val="20"/>
              </w:rPr>
              <w:t xml:space="preserve"> </w:t>
            </w:r>
            <w:r w:rsidRPr="003B6DF4">
              <w:rPr>
                <w:bCs/>
                <w:sz w:val="20"/>
                <w:szCs w:val="20"/>
              </w:rPr>
              <w:t>ili jednakovrijedno) obrubljena sivom reflektirajućom bojom.</w:t>
            </w:r>
          </w:p>
          <w:p w14:paraId="52B44A59" w14:textId="713D9A4C"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Znak se postavlja na poklopac motora vozila.</w:t>
            </w:r>
          </w:p>
        </w:tc>
        <w:tc>
          <w:tcPr>
            <w:tcW w:w="1675" w:type="dxa"/>
            <w:tcBorders>
              <w:top w:val="single" w:sz="2" w:space="0" w:color="31849B"/>
              <w:left w:val="single" w:sz="2" w:space="0" w:color="31849B"/>
              <w:bottom w:val="single" w:sz="2" w:space="0" w:color="31849B"/>
              <w:right w:val="single" w:sz="4" w:space="0" w:color="auto"/>
            </w:tcBorders>
            <w:vAlign w:val="center"/>
          </w:tcPr>
          <w:p w14:paraId="6995264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9E9510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A2F466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A70ECCD" w14:textId="74BFD06C"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12.</w:t>
            </w:r>
          </w:p>
        </w:tc>
        <w:tc>
          <w:tcPr>
            <w:tcW w:w="7397" w:type="dxa"/>
            <w:tcBorders>
              <w:top w:val="single" w:sz="2" w:space="0" w:color="31849B"/>
              <w:left w:val="single" w:sz="4" w:space="0" w:color="31849B"/>
              <w:bottom w:val="single" w:sz="2" w:space="0" w:color="31849B"/>
              <w:right w:val="single" w:sz="4" w:space="0" w:color="31849B"/>
            </w:tcBorders>
          </w:tcPr>
          <w:p w14:paraId="39394F83" w14:textId="63555583"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Izgled znaka</w:t>
            </w:r>
            <w:r w:rsidRPr="003B6DF4">
              <w:rPr>
                <w:bCs/>
                <w:sz w:val="20"/>
                <w:szCs w:val="20"/>
              </w:rPr>
              <w:tab/>
            </w:r>
            <w:r w:rsidRPr="003B6DF4">
              <w:rPr>
                <w:bCs/>
                <w:noProof/>
                <w:sz w:val="20"/>
                <w:szCs w:val="20"/>
                <w:lang w:eastAsia="hr-HR"/>
              </w:rPr>
              <w:drawing>
                <wp:inline distT="0" distB="0" distL="0" distR="0" wp14:anchorId="5BBE5ED3" wp14:editId="3148B57F">
                  <wp:extent cx="3142615" cy="590550"/>
                  <wp:effectExtent l="0" t="0" r="635" b="0"/>
                  <wp:docPr id="441124142" name="Picture 44112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2615" cy="590550"/>
                          </a:xfrm>
                          <a:prstGeom prst="rect">
                            <a:avLst/>
                          </a:prstGeom>
                          <a:noFill/>
                        </pic:spPr>
                      </pic:pic>
                    </a:graphicData>
                  </a:graphic>
                </wp:inline>
              </w:drawing>
            </w:r>
          </w:p>
        </w:tc>
        <w:tc>
          <w:tcPr>
            <w:tcW w:w="1675" w:type="dxa"/>
            <w:tcBorders>
              <w:top w:val="single" w:sz="2" w:space="0" w:color="31849B"/>
              <w:left w:val="single" w:sz="2" w:space="0" w:color="31849B"/>
              <w:bottom w:val="single" w:sz="2" w:space="0" w:color="31849B"/>
              <w:right w:val="single" w:sz="4" w:space="0" w:color="auto"/>
            </w:tcBorders>
            <w:vAlign w:val="center"/>
          </w:tcPr>
          <w:p w14:paraId="66AC22A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4BAB7E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4C9C173"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2ACE3EA" w14:textId="6ADE79CE"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w:t>
            </w:r>
          </w:p>
        </w:tc>
        <w:tc>
          <w:tcPr>
            <w:tcW w:w="7397" w:type="dxa"/>
            <w:tcBorders>
              <w:top w:val="single" w:sz="2" w:space="0" w:color="31849B"/>
              <w:left w:val="single" w:sz="4" w:space="0" w:color="31849B"/>
              <w:bottom w:val="single" w:sz="2" w:space="0" w:color="31849B"/>
              <w:right w:val="single" w:sz="4" w:space="0" w:color="31849B"/>
            </w:tcBorders>
          </w:tcPr>
          <w:p w14:paraId="4D6791BE" w14:textId="77777777" w:rsidR="00262EEA" w:rsidRPr="003B6DF4" w:rsidRDefault="00262EEA" w:rsidP="00262EEA">
            <w:pPr>
              <w:jc w:val="both"/>
              <w:rPr>
                <w:b/>
                <w:sz w:val="20"/>
                <w:szCs w:val="20"/>
              </w:rPr>
            </w:pPr>
            <w:r w:rsidRPr="003B6DF4">
              <w:rPr>
                <w:b/>
                <w:sz w:val="20"/>
                <w:szCs w:val="20"/>
              </w:rPr>
              <w:t>Boja znaka</w:t>
            </w:r>
          </w:p>
          <w:p w14:paraId="194F003D" w14:textId="77777777" w:rsidR="00262EEA" w:rsidRPr="003B6DF4" w:rsidRDefault="00262EEA" w:rsidP="00262EEA">
            <w:pPr>
              <w:jc w:val="both"/>
              <w:rPr>
                <w:bCs/>
                <w:sz w:val="20"/>
                <w:szCs w:val="20"/>
              </w:rPr>
            </w:pPr>
            <w:r w:rsidRPr="003B6DF4">
              <w:rPr>
                <w:bCs/>
                <w:sz w:val="20"/>
                <w:szCs w:val="20"/>
              </w:rPr>
              <w:t>Crvena reflektirajuća slova fonta „Arial Black“ prema RAL 3024 ili jednakovrijedno.</w:t>
            </w:r>
          </w:p>
          <w:p w14:paraId="7DB06391" w14:textId="06C8F250"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Svako slovo obrubljeno sivom reflektirajućom bojom prema RAL 7042 ili jednakovrijedno.</w:t>
            </w:r>
          </w:p>
        </w:tc>
        <w:tc>
          <w:tcPr>
            <w:tcW w:w="1675" w:type="dxa"/>
            <w:tcBorders>
              <w:top w:val="single" w:sz="2" w:space="0" w:color="31849B"/>
              <w:left w:val="single" w:sz="2" w:space="0" w:color="31849B"/>
              <w:bottom w:val="single" w:sz="2" w:space="0" w:color="31849B"/>
              <w:right w:val="single" w:sz="4" w:space="0" w:color="auto"/>
            </w:tcBorders>
            <w:vAlign w:val="center"/>
          </w:tcPr>
          <w:p w14:paraId="72E8B087"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3C918D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BCC0E50"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B0F231B" w14:textId="030263A5"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14.</w:t>
            </w:r>
          </w:p>
        </w:tc>
        <w:tc>
          <w:tcPr>
            <w:tcW w:w="7397" w:type="dxa"/>
            <w:tcBorders>
              <w:top w:val="single" w:sz="2" w:space="0" w:color="31849B"/>
              <w:left w:val="single" w:sz="4" w:space="0" w:color="31849B"/>
              <w:bottom w:val="single" w:sz="2" w:space="0" w:color="31849B"/>
              <w:right w:val="single" w:sz="4" w:space="0" w:color="31849B"/>
            </w:tcBorders>
          </w:tcPr>
          <w:p w14:paraId="49830FB8" w14:textId="77777777" w:rsidR="00262EEA" w:rsidRPr="003B6DF4" w:rsidRDefault="00262EEA" w:rsidP="00262EEA">
            <w:pPr>
              <w:jc w:val="both"/>
              <w:rPr>
                <w:b/>
                <w:sz w:val="20"/>
                <w:szCs w:val="20"/>
              </w:rPr>
            </w:pPr>
            <w:r w:rsidRPr="003B6DF4">
              <w:rPr>
                <w:b/>
                <w:sz w:val="20"/>
                <w:szCs w:val="20"/>
              </w:rPr>
              <w:t>Veličina znaka</w:t>
            </w:r>
          </w:p>
          <w:p w14:paraId="43FEEEAB" w14:textId="77777777" w:rsidR="00262EEA" w:rsidRPr="003B6DF4" w:rsidRDefault="00262EEA" w:rsidP="00262EEA">
            <w:pPr>
              <w:jc w:val="both"/>
              <w:rPr>
                <w:bCs/>
                <w:sz w:val="20"/>
                <w:szCs w:val="20"/>
              </w:rPr>
            </w:pPr>
            <w:r w:rsidRPr="003B6DF4">
              <w:rPr>
                <w:bCs/>
                <w:sz w:val="20"/>
                <w:szCs w:val="20"/>
              </w:rPr>
              <w:t>Visina slova minimalno 150 mm.</w:t>
            </w:r>
          </w:p>
          <w:p w14:paraId="4EC2A3D7" w14:textId="2616F462"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Širina sivog reflektirajućeg obruba slova za veličinu slova od 150 mm je 3 mm, a za ostale veličine širinu odrediti proporcionalno odabranoj veličini.</w:t>
            </w:r>
          </w:p>
        </w:tc>
        <w:tc>
          <w:tcPr>
            <w:tcW w:w="1675" w:type="dxa"/>
            <w:tcBorders>
              <w:top w:val="single" w:sz="2" w:space="0" w:color="31849B"/>
              <w:left w:val="single" w:sz="2" w:space="0" w:color="31849B"/>
              <w:bottom w:val="single" w:sz="2" w:space="0" w:color="31849B"/>
              <w:right w:val="single" w:sz="4" w:space="0" w:color="auto"/>
            </w:tcBorders>
            <w:vAlign w:val="center"/>
          </w:tcPr>
          <w:p w14:paraId="1C14519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289CEB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D2A6549"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E4DBFA5" w14:textId="36EECB3D"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w:t>
            </w:r>
          </w:p>
        </w:tc>
        <w:tc>
          <w:tcPr>
            <w:tcW w:w="7397" w:type="dxa"/>
            <w:tcBorders>
              <w:top w:val="single" w:sz="2" w:space="0" w:color="31849B"/>
              <w:left w:val="single" w:sz="4" w:space="0" w:color="31849B"/>
              <w:bottom w:val="single" w:sz="2" w:space="0" w:color="31849B"/>
              <w:right w:val="single" w:sz="4" w:space="0" w:color="31849B"/>
            </w:tcBorders>
            <w:vAlign w:val="center"/>
          </w:tcPr>
          <w:p w14:paraId="59AA1A68" w14:textId="77777777" w:rsidR="00262EEA" w:rsidRPr="003B6DF4" w:rsidRDefault="00262EEA" w:rsidP="00262EEA">
            <w:pPr>
              <w:rPr>
                <w:bCs/>
                <w:sz w:val="20"/>
                <w:szCs w:val="20"/>
              </w:rPr>
            </w:pPr>
            <w:r w:rsidRPr="003B6DF4">
              <w:rPr>
                <w:b/>
                <w:sz w:val="20"/>
                <w:szCs w:val="20"/>
              </w:rPr>
              <w:t>Trake za bolju vidljivost vozila</w:t>
            </w:r>
            <w:r w:rsidRPr="003B6DF4">
              <w:rPr>
                <w:bCs/>
                <w:sz w:val="20"/>
                <w:szCs w:val="20"/>
              </w:rPr>
              <w:t xml:space="preserve"> se postavljaju na karoseriju vozila i reflektirajuće crvene boje su (RAL 3024 ili jednakovrijedno).</w:t>
            </w:r>
          </w:p>
          <w:p w14:paraId="6DC3FA92" w14:textId="77777777" w:rsidR="00262EEA" w:rsidRPr="003B6DF4" w:rsidRDefault="00262EEA" w:rsidP="00262EEA">
            <w:pPr>
              <w:rPr>
                <w:bCs/>
                <w:sz w:val="20"/>
                <w:szCs w:val="20"/>
              </w:rPr>
            </w:pPr>
            <w:r w:rsidRPr="003B6DF4">
              <w:rPr>
                <w:bCs/>
                <w:sz w:val="20"/>
                <w:szCs w:val="20"/>
              </w:rPr>
              <w:t>Trake se postavljaju:</w:t>
            </w:r>
          </w:p>
          <w:p w14:paraId="1270975F" w14:textId="77777777" w:rsidR="00262EEA" w:rsidRPr="003B6DF4" w:rsidRDefault="00262EEA" w:rsidP="00262EEA">
            <w:pPr>
              <w:pStyle w:val="Odlomakpopisa"/>
              <w:widowControl/>
              <w:numPr>
                <w:ilvl w:val="0"/>
                <w:numId w:val="52"/>
              </w:numPr>
              <w:suppressAutoHyphens w:val="0"/>
              <w:ind w:left="301" w:hanging="180"/>
              <w:contextualSpacing/>
              <w:rPr>
                <w:bCs/>
                <w:sz w:val="20"/>
                <w:szCs w:val="20"/>
              </w:rPr>
            </w:pPr>
            <w:r w:rsidRPr="003B6DF4">
              <w:rPr>
                <w:bCs/>
                <w:sz w:val="20"/>
                <w:szCs w:val="20"/>
              </w:rPr>
              <w:t>na donjoj polovini visine karoserije vozila na obje bočne strane cijelom duljinom vozila položene horizontalno slijedeći donji rub vozačeva i suvozačeva stakla te nastavljajući se u istoj visini na stražnjoj strani vozila koliko to dopušta konfiguracija stražnjih vrata vozila - minimalne širine 200 mm,</w:t>
            </w:r>
          </w:p>
          <w:p w14:paraId="77BDF9B3" w14:textId="046BD362"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lastRenderedPageBreak/>
              <w:t>na gornjem dijelu karoserije vozila na obje bočne strane i straga u istoj visini, paralelno s krovom vozila – minimalne širine 100 mm.</w:t>
            </w:r>
          </w:p>
        </w:tc>
        <w:tc>
          <w:tcPr>
            <w:tcW w:w="1675" w:type="dxa"/>
            <w:tcBorders>
              <w:top w:val="single" w:sz="2" w:space="0" w:color="31849B"/>
              <w:left w:val="single" w:sz="2" w:space="0" w:color="31849B"/>
              <w:bottom w:val="single" w:sz="2" w:space="0" w:color="31849B"/>
              <w:right w:val="single" w:sz="4" w:space="0" w:color="auto"/>
            </w:tcBorders>
            <w:vAlign w:val="center"/>
          </w:tcPr>
          <w:p w14:paraId="4E21434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D1F19B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2FE450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AA5120F" w14:textId="7E29990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16.</w:t>
            </w:r>
          </w:p>
        </w:tc>
        <w:tc>
          <w:tcPr>
            <w:tcW w:w="7397" w:type="dxa"/>
            <w:tcBorders>
              <w:top w:val="single" w:sz="2" w:space="0" w:color="31849B"/>
              <w:left w:val="single" w:sz="4" w:space="0" w:color="31849B"/>
              <w:bottom w:val="single" w:sz="2" w:space="0" w:color="31849B"/>
              <w:right w:val="single" w:sz="4" w:space="0" w:color="31849B"/>
            </w:tcBorders>
            <w:vAlign w:val="center"/>
          </w:tcPr>
          <w:p w14:paraId="25A3B44F" w14:textId="77777777" w:rsidR="00262EEA" w:rsidRPr="00746ABF" w:rsidRDefault="00262EEA" w:rsidP="00262EEA">
            <w:pPr>
              <w:widowControl/>
              <w:suppressAutoHyphens w:val="0"/>
              <w:autoSpaceDE w:val="0"/>
              <w:autoSpaceDN w:val="0"/>
              <w:adjustRightInd w:val="0"/>
              <w:jc w:val="both"/>
              <w:rPr>
                <w:rFonts w:eastAsia="Times New Roman"/>
                <w:color w:val="000000"/>
                <w:kern w:val="0"/>
                <w:sz w:val="20"/>
                <w:szCs w:val="20"/>
                <w:lang w:eastAsia="hr-HR"/>
              </w:rPr>
            </w:pPr>
            <w:r w:rsidRPr="00746ABF">
              <w:rPr>
                <w:rFonts w:eastAsia="Times New Roman"/>
                <w:b/>
                <w:bCs/>
                <w:color w:val="000000"/>
                <w:kern w:val="0"/>
                <w:sz w:val="20"/>
                <w:szCs w:val="20"/>
                <w:lang w:eastAsia="hr-HR"/>
              </w:rPr>
              <w:t xml:space="preserve">Grb Požeško-slavonske županije </w:t>
            </w:r>
            <w:r w:rsidRPr="00746ABF">
              <w:rPr>
                <w:rFonts w:eastAsia="Times New Roman"/>
                <w:color w:val="000000"/>
                <w:kern w:val="0"/>
                <w:sz w:val="20"/>
                <w:szCs w:val="20"/>
                <w:lang w:eastAsia="hr-HR"/>
              </w:rPr>
              <w:t>mora biti postavljen na vozačevim i suvozačevim vratima, u dogovoru s Naručiteljem.</w:t>
            </w:r>
          </w:p>
          <w:p w14:paraId="1448F512" w14:textId="77777777" w:rsidR="00262EEA" w:rsidRPr="00746ABF" w:rsidRDefault="00262EEA" w:rsidP="00262EEA">
            <w:pPr>
              <w:widowControl/>
              <w:suppressAutoHyphens w:val="0"/>
              <w:jc w:val="both"/>
              <w:rPr>
                <w:rFonts w:eastAsia="Calibri"/>
                <w:b/>
                <w:bCs/>
                <w:kern w:val="0"/>
                <w:sz w:val="20"/>
                <w:szCs w:val="20"/>
                <w:lang w:eastAsia="en-US"/>
              </w:rPr>
            </w:pPr>
            <w:r w:rsidRPr="00746ABF">
              <w:rPr>
                <w:rFonts w:eastAsia="Calibri"/>
                <w:b/>
                <w:bCs/>
                <w:kern w:val="0"/>
                <w:sz w:val="20"/>
                <w:szCs w:val="20"/>
                <w:lang w:eastAsia="en-US"/>
              </w:rPr>
              <w:t>Izgled grba:</w:t>
            </w:r>
          </w:p>
          <w:p w14:paraId="4DEE7A1F" w14:textId="77777777" w:rsidR="00262EEA" w:rsidRPr="00746ABF" w:rsidRDefault="00262EEA" w:rsidP="00262EEA">
            <w:pPr>
              <w:widowControl/>
              <w:suppressAutoHyphens w:val="0"/>
              <w:jc w:val="center"/>
              <w:rPr>
                <w:rFonts w:eastAsia="Calibri"/>
                <w:b/>
                <w:bCs/>
                <w:kern w:val="0"/>
                <w:sz w:val="20"/>
                <w:szCs w:val="20"/>
                <w:lang w:eastAsia="en-US"/>
              </w:rPr>
            </w:pPr>
            <w:r w:rsidRPr="00746ABF">
              <w:rPr>
                <w:noProof/>
                <w:sz w:val="20"/>
                <w:szCs w:val="20"/>
              </w:rPr>
              <w:drawing>
                <wp:inline distT="0" distB="0" distL="0" distR="0" wp14:anchorId="50CFD525" wp14:editId="5030DD22">
                  <wp:extent cx="1609725" cy="2057400"/>
                  <wp:effectExtent l="0" t="0" r="9525" b="0"/>
                  <wp:docPr id="1620058070" name="Slika 1" descr="Grb Požeško-slavonske županije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ožeško-slavonske županije – Wikipedi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2057400"/>
                          </a:xfrm>
                          <a:prstGeom prst="rect">
                            <a:avLst/>
                          </a:prstGeom>
                          <a:noFill/>
                          <a:ln>
                            <a:noFill/>
                          </a:ln>
                        </pic:spPr>
                      </pic:pic>
                    </a:graphicData>
                  </a:graphic>
                </wp:inline>
              </w:drawing>
            </w:r>
          </w:p>
          <w:p w14:paraId="59B2B858" w14:textId="77777777" w:rsidR="00262EEA" w:rsidRPr="003B6DF4" w:rsidRDefault="00262EEA" w:rsidP="00262EEA">
            <w:pPr>
              <w:widowControl/>
              <w:suppressAutoHyphens w:val="0"/>
              <w:jc w:val="both"/>
              <w:rPr>
                <w:rFonts w:eastAsia="Times New Roman"/>
                <w:b/>
                <w:kern w:val="0"/>
                <w:sz w:val="20"/>
                <w:szCs w:val="20"/>
                <w:lang w:eastAsia="hr-HR"/>
              </w:rPr>
            </w:pPr>
          </w:p>
        </w:tc>
        <w:tc>
          <w:tcPr>
            <w:tcW w:w="1675" w:type="dxa"/>
            <w:tcBorders>
              <w:top w:val="single" w:sz="2" w:space="0" w:color="31849B"/>
              <w:left w:val="single" w:sz="2" w:space="0" w:color="31849B"/>
              <w:bottom w:val="single" w:sz="2" w:space="0" w:color="31849B"/>
              <w:right w:val="single" w:sz="4" w:space="0" w:color="auto"/>
            </w:tcBorders>
            <w:vAlign w:val="center"/>
          </w:tcPr>
          <w:p w14:paraId="3856DB37"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7249F4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97F7A7A"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FFFF00"/>
            <w:vAlign w:val="center"/>
          </w:tcPr>
          <w:p w14:paraId="3E7C7943" w14:textId="77777777" w:rsidR="00262EEA" w:rsidRPr="00746ABF" w:rsidRDefault="00262EEA" w:rsidP="00262EEA">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shd w:val="clear" w:color="auto" w:fill="FFFF00"/>
            <w:vAlign w:val="center"/>
          </w:tcPr>
          <w:p w14:paraId="4844CDB7" w14:textId="5F47B7D1" w:rsidR="00262EEA" w:rsidRPr="003B6DF4" w:rsidRDefault="00262EEA" w:rsidP="00262EEA">
            <w:pPr>
              <w:widowControl/>
              <w:suppressAutoHyphens w:val="0"/>
              <w:jc w:val="both"/>
              <w:rPr>
                <w:rFonts w:eastAsia="Times New Roman"/>
                <w:b/>
                <w:kern w:val="0"/>
                <w:sz w:val="20"/>
                <w:szCs w:val="20"/>
                <w:lang w:eastAsia="hr-HR"/>
              </w:rPr>
            </w:pPr>
            <w:r w:rsidRPr="003B6DF4">
              <w:rPr>
                <w:rFonts w:eastAsia="Times New Roman"/>
                <w:b/>
                <w:kern w:val="0"/>
                <w:sz w:val="20"/>
                <w:szCs w:val="20"/>
                <w:lang w:eastAsia="hr-HR"/>
              </w:rPr>
              <w:t>SIGNALIZACIJA I DODATNA SVJETLA</w:t>
            </w:r>
          </w:p>
        </w:tc>
        <w:tc>
          <w:tcPr>
            <w:tcW w:w="1675" w:type="dxa"/>
            <w:tcBorders>
              <w:top w:val="single" w:sz="2" w:space="0" w:color="31849B"/>
              <w:left w:val="single" w:sz="2" w:space="0" w:color="31849B"/>
              <w:bottom w:val="single" w:sz="2" w:space="0" w:color="31849B"/>
              <w:right w:val="single" w:sz="4" w:space="0" w:color="auto"/>
            </w:tcBorders>
            <w:shd w:val="clear" w:color="auto" w:fill="FFFF00"/>
            <w:vAlign w:val="center"/>
          </w:tcPr>
          <w:p w14:paraId="1294BF2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00"/>
          </w:tcPr>
          <w:p w14:paraId="6F76BEB8"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2AFAAA9"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A8A67DE" w14:textId="71DD805E"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w:t>
            </w:r>
          </w:p>
        </w:tc>
        <w:tc>
          <w:tcPr>
            <w:tcW w:w="7397" w:type="dxa"/>
            <w:tcBorders>
              <w:top w:val="single" w:sz="2" w:space="0" w:color="31849B"/>
              <w:left w:val="single" w:sz="4" w:space="0" w:color="31849B"/>
              <w:bottom w:val="single" w:sz="2" w:space="0" w:color="31849B"/>
              <w:right w:val="single" w:sz="4" w:space="0" w:color="31849B"/>
            </w:tcBorders>
            <w:vAlign w:val="center"/>
          </w:tcPr>
          <w:p w14:paraId="5ABFAFC6" w14:textId="1161BB66"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 krov vozila sprijeda mora biti ugrađeno integrirano plavo svjetlo u LED izvedbi s jednim modulom s minimalno 11 svjetlosnih elemenata pod kutom od 45° - zahtijevano vrijedi odvojeno za lijevu i desnu stranu.</w:t>
            </w:r>
          </w:p>
        </w:tc>
        <w:tc>
          <w:tcPr>
            <w:tcW w:w="1675" w:type="dxa"/>
            <w:tcBorders>
              <w:top w:val="single" w:sz="2" w:space="0" w:color="31849B"/>
              <w:left w:val="single" w:sz="2" w:space="0" w:color="31849B"/>
              <w:bottom w:val="single" w:sz="2" w:space="0" w:color="31849B"/>
              <w:right w:val="single" w:sz="4" w:space="0" w:color="auto"/>
            </w:tcBorders>
            <w:vAlign w:val="center"/>
          </w:tcPr>
          <w:p w14:paraId="06C7300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289272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BD66329"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832BE4F" w14:textId="66CCF5F5"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2.</w:t>
            </w:r>
          </w:p>
        </w:tc>
        <w:tc>
          <w:tcPr>
            <w:tcW w:w="7397" w:type="dxa"/>
            <w:tcBorders>
              <w:top w:val="single" w:sz="2" w:space="0" w:color="31849B"/>
              <w:left w:val="single" w:sz="4" w:space="0" w:color="31849B"/>
              <w:bottom w:val="single" w:sz="2" w:space="0" w:color="31849B"/>
              <w:right w:val="single" w:sz="4" w:space="0" w:color="31849B"/>
            </w:tcBorders>
            <w:vAlign w:val="center"/>
          </w:tcPr>
          <w:p w14:paraId="3DBB96EC" w14:textId="6D5EE935"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 krov vozila sprijeda moraju biti integrirana plava svjetla u LED izvedbi s tri (3) modula s minimalno četiri (4) svjetlosna elemenata pod kutom od 45 ° do 0 ° - zahtijevano vrijedi odvojeno za lijevu i desnu stranu.</w:t>
            </w:r>
          </w:p>
        </w:tc>
        <w:tc>
          <w:tcPr>
            <w:tcW w:w="1675" w:type="dxa"/>
            <w:tcBorders>
              <w:top w:val="single" w:sz="2" w:space="0" w:color="31849B"/>
              <w:left w:val="single" w:sz="2" w:space="0" w:color="31849B"/>
              <w:bottom w:val="single" w:sz="2" w:space="0" w:color="31849B"/>
              <w:right w:val="single" w:sz="4" w:space="0" w:color="auto"/>
            </w:tcBorders>
            <w:vAlign w:val="center"/>
          </w:tcPr>
          <w:p w14:paraId="6099AB62"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250ABAB"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1911074"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AA703E6" w14:textId="2B78705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p>
        </w:tc>
        <w:tc>
          <w:tcPr>
            <w:tcW w:w="7397" w:type="dxa"/>
            <w:tcBorders>
              <w:top w:val="single" w:sz="2" w:space="0" w:color="31849B"/>
              <w:left w:val="single" w:sz="4" w:space="0" w:color="31849B"/>
              <w:bottom w:val="single" w:sz="2" w:space="0" w:color="31849B"/>
              <w:right w:val="single" w:sz="4" w:space="0" w:color="31849B"/>
            </w:tcBorders>
            <w:vAlign w:val="center"/>
          </w:tcPr>
          <w:p w14:paraId="144D5D9B" w14:textId="6D257616"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 krov vozila sprijeda mora biti ugrađeno integrirano plavo svjetlo u LED izvedbi s jednim modulom s minimalno 4 svjetlosna elemenata, pod kutom od 90° - zahtijevano vrijedi odvojeno za lijevu i desnu stranu.</w:t>
            </w:r>
          </w:p>
        </w:tc>
        <w:tc>
          <w:tcPr>
            <w:tcW w:w="1675" w:type="dxa"/>
            <w:tcBorders>
              <w:top w:val="single" w:sz="2" w:space="0" w:color="31849B"/>
              <w:left w:val="single" w:sz="2" w:space="0" w:color="31849B"/>
              <w:bottom w:val="single" w:sz="2" w:space="0" w:color="31849B"/>
              <w:right w:val="single" w:sz="4" w:space="0" w:color="auto"/>
            </w:tcBorders>
            <w:vAlign w:val="center"/>
          </w:tcPr>
          <w:p w14:paraId="770CCEF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16D84EB"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D10A3F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530E6E4" w14:textId="63BFD8E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4.</w:t>
            </w:r>
          </w:p>
        </w:tc>
        <w:tc>
          <w:tcPr>
            <w:tcW w:w="7397" w:type="dxa"/>
            <w:tcBorders>
              <w:top w:val="single" w:sz="2" w:space="0" w:color="31849B"/>
              <w:left w:val="single" w:sz="4" w:space="0" w:color="31849B"/>
              <w:bottom w:val="single" w:sz="2" w:space="0" w:color="31849B"/>
              <w:right w:val="single" w:sz="4" w:space="0" w:color="31849B"/>
            </w:tcBorders>
            <w:vAlign w:val="center"/>
          </w:tcPr>
          <w:p w14:paraId="50168DDF" w14:textId="5130101E"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 krov vozila sprijeda mora biti ugrađen osvjetljen napis HITNA, s</w:t>
            </w:r>
            <w:r w:rsidRPr="003B6DF4">
              <w:rPr>
                <w:sz w:val="20"/>
                <w:szCs w:val="20"/>
              </w:rPr>
              <w:t xml:space="preserve"> </w:t>
            </w:r>
            <w:r w:rsidRPr="003B6DF4">
              <w:rPr>
                <w:bCs/>
                <w:sz w:val="20"/>
                <w:szCs w:val="20"/>
              </w:rPr>
              <w:t>po dva bijela svjetla sa svake strane napisa svjetla integrirana u krov, koja rade u dnevnom načinu rada signalizacije.</w:t>
            </w:r>
          </w:p>
        </w:tc>
        <w:tc>
          <w:tcPr>
            <w:tcW w:w="1675" w:type="dxa"/>
            <w:tcBorders>
              <w:top w:val="single" w:sz="2" w:space="0" w:color="31849B"/>
              <w:left w:val="single" w:sz="2" w:space="0" w:color="31849B"/>
              <w:bottom w:val="single" w:sz="2" w:space="0" w:color="31849B"/>
              <w:right w:val="single" w:sz="4" w:space="0" w:color="auto"/>
            </w:tcBorders>
            <w:vAlign w:val="center"/>
          </w:tcPr>
          <w:p w14:paraId="0C4D8413"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4D07B2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336D6E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26F01B1" w14:textId="150D79B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5.</w:t>
            </w:r>
          </w:p>
        </w:tc>
        <w:tc>
          <w:tcPr>
            <w:tcW w:w="7397" w:type="dxa"/>
            <w:tcBorders>
              <w:top w:val="single" w:sz="2" w:space="0" w:color="31849B"/>
              <w:left w:val="single" w:sz="4" w:space="0" w:color="31849B"/>
              <w:bottom w:val="single" w:sz="2" w:space="0" w:color="31849B"/>
              <w:right w:val="single" w:sz="4" w:space="0" w:color="31849B"/>
            </w:tcBorders>
            <w:vAlign w:val="center"/>
          </w:tcPr>
          <w:p w14:paraId="17A0974E" w14:textId="3BE73EEB"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 krov vozila sa stražnje moraju biti ugrađena integrirana plava svjetla u LED izvedbi s jednim modulom s minimalno 11 svjetlosnih elemenata pod kutom 45° - zahtijevano vrijedi odvojeno za lijevu i desnu stranu.</w:t>
            </w:r>
          </w:p>
        </w:tc>
        <w:tc>
          <w:tcPr>
            <w:tcW w:w="1675" w:type="dxa"/>
            <w:tcBorders>
              <w:top w:val="single" w:sz="2" w:space="0" w:color="31849B"/>
              <w:left w:val="single" w:sz="2" w:space="0" w:color="31849B"/>
              <w:bottom w:val="single" w:sz="2" w:space="0" w:color="31849B"/>
              <w:right w:val="single" w:sz="4" w:space="0" w:color="auto"/>
            </w:tcBorders>
            <w:vAlign w:val="center"/>
          </w:tcPr>
          <w:p w14:paraId="06D9411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7A1BF5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E936890"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9DF5BC0" w14:textId="2E61AB83"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6.</w:t>
            </w:r>
          </w:p>
        </w:tc>
        <w:tc>
          <w:tcPr>
            <w:tcW w:w="7397" w:type="dxa"/>
            <w:tcBorders>
              <w:top w:val="single" w:sz="2" w:space="0" w:color="31849B"/>
              <w:left w:val="single" w:sz="4" w:space="0" w:color="31849B"/>
              <w:bottom w:val="single" w:sz="2" w:space="0" w:color="31849B"/>
              <w:right w:val="single" w:sz="4" w:space="0" w:color="31849B"/>
            </w:tcBorders>
            <w:vAlign w:val="center"/>
          </w:tcPr>
          <w:p w14:paraId="28CF83BB" w14:textId="3165860E"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 krov vozila sa stražnje strane moraju biti ugrađena integrirana plava svjetla u LED izvedbi s jednim modulom s minimalno četiri (4) svjetlosnih elemenata, svijetli ravno natrag - zahtijevano vrijedi odvojeno za lijevu i desnu stranu.</w:t>
            </w:r>
          </w:p>
        </w:tc>
        <w:tc>
          <w:tcPr>
            <w:tcW w:w="1675" w:type="dxa"/>
            <w:tcBorders>
              <w:top w:val="single" w:sz="2" w:space="0" w:color="31849B"/>
              <w:left w:val="single" w:sz="2" w:space="0" w:color="31849B"/>
              <w:bottom w:val="single" w:sz="2" w:space="0" w:color="31849B"/>
              <w:right w:val="single" w:sz="4" w:space="0" w:color="auto"/>
            </w:tcBorders>
            <w:vAlign w:val="center"/>
          </w:tcPr>
          <w:p w14:paraId="3BFD728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51E82F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1773F4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81F61E8" w14:textId="6339DE35"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w:t>
            </w:r>
          </w:p>
        </w:tc>
        <w:tc>
          <w:tcPr>
            <w:tcW w:w="7397" w:type="dxa"/>
            <w:tcBorders>
              <w:top w:val="single" w:sz="2" w:space="0" w:color="31849B"/>
              <w:left w:val="single" w:sz="4" w:space="0" w:color="31849B"/>
              <w:bottom w:val="single" w:sz="2" w:space="0" w:color="31849B"/>
              <w:right w:val="single" w:sz="4" w:space="0" w:color="31849B"/>
            </w:tcBorders>
          </w:tcPr>
          <w:p w14:paraId="66FBFC63" w14:textId="1ED481E8"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Plava signalna LED svjetla moraju biti ugrađena u masku vozila lijevo i desno, Svjetlosni moduli kvalitete Class 2.</w:t>
            </w:r>
          </w:p>
        </w:tc>
        <w:tc>
          <w:tcPr>
            <w:tcW w:w="1675" w:type="dxa"/>
            <w:tcBorders>
              <w:top w:val="single" w:sz="2" w:space="0" w:color="31849B"/>
              <w:left w:val="single" w:sz="2" w:space="0" w:color="31849B"/>
              <w:bottom w:val="single" w:sz="2" w:space="0" w:color="31849B"/>
              <w:right w:val="single" w:sz="4" w:space="0" w:color="auto"/>
            </w:tcBorders>
            <w:vAlign w:val="center"/>
          </w:tcPr>
          <w:p w14:paraId="6C0E4C96"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B9D0289"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5B7332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6C343DC" w14:textId="4FBB81D9"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w:t>
            </w:r>
          </w:p>
        </w:tc>
        <w:tc>
          <w:tcPr>
            <w:tcW w:w="7397" w:type="dxa"/>
            <w:tcBorders>
              <w:top w:val="single" w:sz="2" w:space="0" w:color="31849B"/>
              <w:left w:val="single" w:sz="4" w:space="0" w:color="31849B"/>
              <w:bottom w:val="single" w:sz="2" w:space="0" w:color="31849B"/>
              <w:right w:val="single" w:sz="4" w:space="0" w:color="31849B"/>
            </w:tcBorders>
          </w:tcPr>
          <w:p w14:paraId="6C0F2A2F" w14:textId="59886B4F"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Bijela signalna LED svjetla moraju biti ugrađena u masku vozila lijevo i desno, kvalitete Class 1 ili bolje.</w:t>
            </w:r>
          </w:p>
        </w:tc>
        <w:tc>
          <w:tcPr>
            <w:tcW w:w="1675" w:type="dxa"/>
            <w:tcBorders>
              <w:top w:val="single" w:sz="2" w:space="0" w:color="31849B"/>
              <w:left w:val="single" w:sz="2" w:space="0" w:color="31849B"/>
              <w:bottom w:val="single" w:sz="2" w:space="0" w:color="31849B"/>
              <w:right w:val="single" w:sz="4" w:space="0" w:color="auto"/>
            </w:tcBorders>
            <w:vAlign w:val="center"/>
          </w:tcPr>
          <w:p w14:paraId="1CD2300F"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68A60F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0BCBD60"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03170CD" w14:textId="0101E505"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9.</w:t>
            </w:r>
          </w:p>
        </w:tc>
        <w:tc>
          <w:tcPr>
            <w:tcW w:w="7397" w:type="dxa"/>
            <w:tcBorders>
              <w:top w:val="single" w:sz="2" w:space="0" w:color="31849B"/>
              <w:left w:val="single" w:sz="4" w:space="0" w:color="31849B"/>
              <w:bottom w:val="single" w:sz="2" w:space="0" w:color="31849B"/>
              <w:right w:val="single" w:sz="4" w:space="0" w:color="31849B"/>
            </w:tcBorders>
          </w:tcPr>
          <w:p w14:paraId="6189A138" w14:textId="77777777" w:rsidR="00262EEA" w:rsidRPr="003B6DF4" w:rsidRDefault="00262EEA" w:rsidP="00262EEA">
            <w:pPr>
              <w:rPr>
                <w:bCs/>
                <w:sz w:val="20"/>
                <w:szCs w:val="20"/>
              </w:rPr>
            </w:pPr>
            <w:r w:rsidRPr="003B6DF4">
              <w:rPr>
                <w:bCs/>
                <w:sz w:val="20"/>
                <w:szCs w:val="20"/>
              </w:rPr>
              <w:t>Sva vanjska signalna svjetla moraju biti povezana u središnji elektronički upravljački sustav koji omogućuje upravljanje svjetlima pomoću folijskih tipkovnica. Tipkovnice moraju imati posebni svjetlosni signal za odabrani/uključeni načina rada (dnevni, noćni, magla). Sustav mora imati pred-programirane određene programe osvjetljenja kao što su dnevna signalizacija, noćna signalizacija i signalizacija u slučaju magle.</w:t>
            </w:r>
          </w:p>
          <w:p w14:paraId="23C12CF6" w14:textId="77FAD448"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Sustav mora omogućiti promjenu pred programiranih načina (programa) osvjetljenja na zahtjev naručitelja i na mjestu upotrebe vozila.</w:t>
            </w:r>
          </w:p>
        </w:tc>
        <w:tc>
          <w:tcPr>
            <w:tcW w:w="1675" w:type="dxa"/>
            <w:tcBorders>
              <w:top w:val="single" w:sz="2" w:space="0" w:color="31849B"/>
              <w:left w:val="single" w:sz="2" w:space="0" w:color="31849B"/>
              <w:bottom w:val="single" w:sz="2" w:space="0" w:color="31849B"/>
              <w:right w:val="single" w:sz="4" w:space="0" w:color="auto"/>
            </w:tcBorders>
            <w:vAlign w:val="center"/>
          </w:tcPr>
          <w:p w14:paraId="44E68D98"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BD2CAD9"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8ED245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3B9DDD9" w14:textId="64265EFF"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10.</w:t>
            </w:r>
          </w:p>
        </w:tc>
        <w:tc>
          <w:tcPr>
            <w:tcW w:w="7397" w:type="dxa"/>
            <w:tcBorders>
              <w:top w:val="single" w:sz="2" w:space="0" w:color="31849B"/>
              <w:left w:val="single" w:sz="4" w:space="0" w:color="31849B"/>
              <w:bottom w:val="single" w:sz="2" w:space="0" w:color="31849B"/>
              <w:right w:val="single" w:sz="4" w:space="0" w:color="31849B"/>
            </w:tcBorders>
          </w:tcPr>
          <w:p w14:paraId="2C809CBC" w14:textId="6CAEC06B" w:rsidR="00262EEA" w:rsidRPr="003B6DF4" w:rsidRDefault="00262EEA" w:rsidP="00262EEA">
            <w:pPr>
              <w:widowControl/>
              <w:suppressAutoHyphens w:val="0"/>
              <w:jc w:val="both"/>
              <w:rPr>
                <w:rFonts w:eastAsia="Times New Roman"/>
                <w:bCs/>
                <w:kern w:val="0"/>
                <w:sz w:val="20"/>
                <w:szCs w:val="20"/>
                <w:lang w:eastAsia="hr-HR"/>
              </w:rPr>
            </w:pPr>
            <w:r w:rsidRPr="00CC5FB3">
              <w:rPr>
                <w:sz w:val="20"/>
                <w:szCs w:val="20"/>
              </w:rPr>
              <w:t>Električni zvučnici ili Električne sirene</w:t>
            </w:r>
            <w:r w:rsidRPr="003B6DF4">
              <w:rPr>
                <w:sz w:val="20"/>
                <w:szCs w:val="20"/>
              </w:rPr>
              <w:t xml:space="preserve"> snage 2x100 W trebaju biti postavljeni u prednji branik zaštićeni od lomljenja i povezani u središnji elektronički upravljački sustav koji omogućuje uključivanje i isključivanje preko folijskih tipkovnica. Folijske tipkovnice moraju biti opremljene svjetlosnim elementima upozorenja tijekom uključivanja pojedinih sirena. Sirene moraju imati mogućnost podešavanja dnevne i noćne jačine. Noćna jačina sirene mora bit 30 % manja od dnevne. Sustav mora omogućiti promjenu tonova pomoću folijskih tipkovnica ili gumba sirene na volanu.</w:t>
            </w:r>
          </w:p>
        </w:tc>
        <w:tc>
          <w:tcPr>
            <w:tcW w:w="1675" w:type="dxa"/>
            <w:tcBorders>
              <w:top w:val="single" w:sz="2" w:space="0" w:color="31849B"/>
              <w:left w:val="single" w:sz="2" w:space="0" w:color="31849B"/>
              <w:bottom w:val="single" w:sz="2" w:space="0" w:color="31849B"/>
              <w:right w:val="single" w:sz="4" w:space="0" w:color="auto"/>
            </w:tcBorders>
            <w:vAlign w:val="center"/>
          </w:tcPr>
          <w:p w14:paraId="5D09960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3CDCAE2"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23E491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C98923F" w14:textId="0A6A693E"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11.</w:t>
            </w:r>
          </w:p>
        </w:tc>
        <w:tc>
          <w:tcPr>
            <w:tcW w:w="7397" w:type="dxa"/>
            <w:tcBorders>
              <w:top w:val="single" w:sz="2" w:space="0" w:color="31849B"/>
              <w:left w:val="single" w:sz="4" w:space="0" w:color="31849B"/>
              <w:bottom w:val="single" w:sz="2" w:space="0" w:color="31849B"/>
              <w:right w:val="single" w:sz="4" w:space="0" w:color="31849B"/>
            </w:tcBorders>
            <w:vAlign w:val="center"/>
          </w:tcPr>
          <w:p w14:paraId="674D4857" w14:textId="77777777" w:rsidR="00262EEA" w:rsidRPr="003B6DF4" w:rsidRDefault="00262EEA" w:rsidP="00262EEA">
            <w:pPr>
              <w:rPr>
                <w:bCs/>
                <w:sz w:val="20"/>
                <w:szCs w:val="20"/>
              </w:rPr>
            </w:pPr>
            <w:r w:rsidRPr="003B6DF4">
              <w:rPr>
                <w:bCs/>
                <w:sz w:val="20"/>
                <w:szCs w:val="20"/>
              </w:rPr>
              <w:t>Dodatna svjetla izvedena u LED tehnologiji:</w:t>
            </w:r>
          </w:p>
          <w:p w14:paraId="1ADD1AA8" w14:textId="77777777" w:rsidR="00262EEA" w:rsidRPr="003B6DF4" w:rsidRDefault="00262EEA" w:rsidP="00262EEA">
            <w:pPr>
              <w:pStyle w:val="Odlomakpopisa"/>
              <w:widowControl/>
              <w:numPr>
                <w:ilvl w:val="0"/>
                <w:numId w:val="53"/>
              </w:numPr>
              <w:suppressAutoHyphens w:val="0"/>
              <w:ind w:left="456" w:hanging="283"/>
              <w:contextualSpacing/>
              <w:rPr>
                <w:bCs/>
                <w:sz w:val="20"/>
                <w:szCs w:val="20"/>
              </w:rPr>
            </w:pPr>
            <w:r w:rsidRPr="003B6DF4">
              <w:rPr>
                <w:bCs/>
                <w:sz w:val="20"/>
                <w:szCs w:val="20"/>
              </w:rPr>
              <w:t>stop-svjetlo,</w:t>
            </w:r>
          </w:p>
          <w:p w14:paraId="2F546BD6" w14:textId="77777777" w:rsidR="00262EEA" w:rsidRPr="003B6DF4" w:rsidRDefault="00262EEA" w:rsidP="00262EEA">
            <w:pPr>
              <w:pStyle w:val="Odlomakpopisa"/>
              <w:widowControl/>
              <w:numPr>
                <w:ilvl w:val="0"/>
                <w:numId w:val="53"/>
              </w:numPr>
              <w:suppressAutoHyphens w:val="0"/>
              <w:ind w:left="456" w:hanging="283"/>
              <w:contextualSpacing/>
              <w:rPr>
                <w:bCs/>
                <w:sz w:val="20"/>
                <w:szCs w:val="20"/>
              </w:rPr>
            </w:pPr>
            <w:r w:rsidRPr="003B6DF4">
              <w:rPr>
                <w:bCs/>
                <w:sz w:val="20"/>
                <w:szCs w:val="20"/>
              </w:rPr>
              <w:t>pozicijsko svjetlo,</w:t>
            </w:r>
          </w:p>
          <w:p w14:paraId="54B9AB2F" w14:textId="77777777" w:rsidR="00262EEA" w:rsidRPr="003B6DF4" w:rsidRDefault="00262EEA" w:rsidP="00262EEA">
            <w:pPr>
              <w:pStyle w:val="Odlomakpopisa"/>
              <w:widowControl/>
              <w:numPr>
                <w:ilvl w:val="0"/>
                <w:numId w:val="53"/>
              </w:numPr>
              <w:suppressAutoHyphens w:val="0"/>
              <w:ind w:left="456" w:hanging="283"/>
              <w:contextualSpacing/>
              <w:rPr>
                <w:bCs/>
                <w:sz w:val="20"/>
                <w:szCs w:val="20"/>
              </w:rPr>
            </w:pPr>
            <w:r w:rsidRPr="003B6DF4">
              <w:rPr>
                <w:bCs/>
                <w:sz w:val="20"/>
                <w:szCs w:val="20"/>
              </w:rPr>
              <w:t>pokazivač smjera.</w:t>
            </w:r>
          </w:p>
          <w:p w14:paraId="642F56E6" w14:textId="71E91DFC"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Dodatna svjetla moraju biti ugrađena odnosno integrirana u zadnji dio krova te se moraju uključivati i isključivati istovremeno sa serijskim svjetlima.</w:t>
            </w:r>
          </w:p>
        </w:tc>
        <w:tc>
          <w:tcPr>
            <w:tcW w:w="1675" w:type="dxa"/>
            <w:tcBorders>
              <w:top w:val="single" w:sz="2" w:space="0" w:color="31849B"/>
              <w:left w:val="single" w:sz="2" w:space="0" w:color="31849B"/>
              <w:bottom w:val="single" w:sz="2" w:space="0" w:color="31849B"/>
              <w:right w:val="single" w:sz="4" w:space="0" w:color="auto"/>
            </w:tcBorders>
            <w:vAlign w:val="center"/>
          </w:tcPr>
          <w:p w14:paraId="0725917F"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74B63BE"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C7C058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A87B641" w14:textId="2433A9A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12.</w:t>
            </w:r>
          </w:p>
        </w:tc>
        <w:tc>
          <w:tcPr>
            <w:tcW w:w="7397" w:type="dxa"/>
            <w:tcBorders>
              <w:top w:val="single" w:sz="2" w:space="0" w:color="31849B"/>
              <w:left w:val="single" w:sz="4" w:space="0" w:color="31849B"/>
              <w:bottom w:val="single" w:sz="2" w:space="0" w:color="31849B"/>
              <w:right w:val="single" w:sz="4" w:space="0" w:color="31849B"/>
            </w:tcBorders>
            <w:vAlign w:val="center"/>
          </w:tcPr>
          <w:p w14:paraId="6367917C" w14:textId="17304CAD"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Dodatna radna svjetla - bijela; na lijevom i desnom boku. Svjetla LED tehnologije s 6 LED svjetala, od 1000 lumena i maksimalno 18 W potrošnje. Upravljanje s pojedinim radnim svjetlom putem središnjeg elektroničkog upravljačkog sustava i to na centralnom zaslonu u odjeljku za vozača i oba dodatna zaslona u bolesničkom prostoru.</w:t>
            </w:r>
          </w:p>
        </w:tc>
        <w:tc>
          <w:tcPr>
            <w:tcW w:w="1675" w:type="dxa"/>
            <w:tcBorders>
              <w:top w:val="single" w:sz="2" w:space="0" w:color="31849B"/>
              <w:left w:val="single" w:sz="2" w:space="0" w:color="31849B"/>
              <w:bottom w:val="single" w:sz="2" w:space="0" w:color="31849B"/>
              <w:right w:val="single" w:sz="4" w:space="0" w:color="auto"/>
            </w:tcBorders>
            <w:vAlign w:val="center"/>
          </w:tcPr>
          <w:p w14:paraId="174532E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4BE1D6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682E36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CED4D48" w14:textId="2D97CDA6"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w:t>
            </w:r>
          </w:p>
        </w:tc>
        <w:tc>
          <w:tcPr>
            <w:tcW w:w="7397" w:type="dxa"/>
            <w:tcBorders>
              <w:top w:val="single" w:sz="2" w:space="0" w:color="31849B"/>
              <w:left w:val="single" w:sz="4" w:space="0" w:color="31849B"/>
              <w:bottom w:val="single" w:sz="2" w:space="0" w:color="31849B"/>
              <w:right w:val="single" w:sz="4" w:space="0" w:color="31849B"/>
            </w:tcBorders>
          </w:tcPr>
          <w:p w14:paraId="16BAAE4E" w14:textId="32FA53B4"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Dodatno svjetlo za vožnju unatrag - bijelo, s uključivanjem istovremeno sa serijskim bijelim svjetlima za vožnju unatrag. Upravljanje s pojedinim radnim svjetlom putem središnjeg elektroničkog upravljačkog sustava i to na centralnom zaslonu u odjeljku za vozača i oba dodatna zaslona u bolesničkom prostoru Svjetla moraju biti u LED tehnologiji sa šest (6) LED svjetla, s min.1000 lumena i maksimalno 18 W potrošnje.</w:t>
            </w:r>
          </w:p>
        </w:tc>
        <w:tc>
          <w:tcPr>
            <w:tcW w:w="1675" w:type="dxa"/>
            <w:tcBorders>
              <w:top w:val="single" w:sz="2" w:space="0" w:color="31849B"/>
              <w:left w:val="single" w:sz="2" w:space="0" w:color="31849B"/>
              <w:bottom w:val="single" w:sz="2" w:space="0" w:color="31849B"/>
              <w:right w:val="single" w:sz="4" w:space="0" w:color="auto"/>
            </w:tcBorders>
            <w:vAlign w:val="center"/>
          </w:tcPr>
          <w:p w14:paraId="12BDB67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30CA0D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F590419"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65B6A1F" w14:textId="18B90BC8"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14.</w:t>
            </w:r>
          </w:p>
        </w:tc>
        <w:tc>
          <w:tcPr>
            <w:tcW w:w="7397" w:type="dxa"/>
            <w:tcBorders>
              <w:top w:val="single" w:sz="2" w:space="0" w:color="31849B"/>
              <w:left w:val="single" w:sz="4" w:space="0" w:color="31849B"/>
              <w:bottom w:val="single" w:sz="2" w:space="0" w:color="31849B"/>
              <w:right w:val="single" w:sz="4" w:space="0" w:color="31849B"/>
            </w:tcBorders>
            <w:vAlign w:val="center"/>
          </w:tcPr>
          <w:p w14:paraId="3C02F078" w14:textId="4869E579"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Pojačalo sirene s minimalno tri (3) pred programirane melodije za upozorenje i sirenom, sa sustavom za uklanjanje radijskih smetnji i mogućnošću govora kada je sustav uključen (za upozoravanje osoba u krugu vozila).</w:t>
            </w:r>
          </w:p>
        </w:tc>
        <w:tc>
          <w:tcPr>
            <w:tcW w:w="1675" w:type="dxa"/>
            <w:tcBorders>
              <w:top w:val="single" w:sz="2" w:space="0" w:color="31849B"/>
              <w:left w:val="single" w:sz="2" w:space="0" w:color="31849B"/>
              <w:bottom w:val="single" w:sz="2" w:space="0" w:color="31849B"/>
              <w:right w:val="single" w:sz="4" w:space="0" w:color="auto"/>
            </w:tcBorders>
            <w:vAlign w:val="center"/>
          </w:tcPr>
          <w:p w14:paraId="57CFF0D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F56C88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C571EA9"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FFFF00"/>
            <w:vAlign w:val="center"/>
          </w:tcPr>
          <w:p w14:paraId="34FEE702" w14:textId="77777777" w:rsidR="00262EEA" w:rsidRPr="00746ABF" w:rsidRDefault="00262EEA" w:rsidP="00262EEA">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shd w:val="clear" w:color="auto" w:fill="FFFF00"/>
            <w:vAlign w:val="center"/>
          </w:tcPr>
          <w:p w14:paraId="31F10CD9" w14:textId="44305CA3" w:rsidR="00262EEA" w:rsidRPr="003B6DF4" w:rsidRDefault="00262EEA" w:rsidP="00262EEA">
            <w:pPr>
              <w:widowControl/>
              <w:suppressAutoHyphens w:val="0"/>
              <w:jc w:val="both"/>
              <w:rPr>
                <w:rFonts w:eastAsia="Times New Roman"/>
                <w:b/>
                <w:kern w:val="0"/>
                <w:sz w:val="20"/>
                <w:szCs w:val="20"/>
                <w:lang w:eastAsia="hr-HR"/>
              </w:rPr>
            </w:pPr>
            <w:r w:rsidRPr="003B6DF4">
              <w:rPr>
                <w:rFonts w:eastAsia="Times New Roman"/>
                <w:b/>
                <w:kern w:val="0"/>
                <w:sz w:val="20"/>
                <w:szCs w:val="20"/>
                <w:lang w:eastAsia="hr-HR"/>
              </w:rPr>
              <w:t>MEDICINSKA OPREMA</w:t>
            </w:r>
          </w:p>
        </w:tc>
        <w:tc>
          <w:tcPr>
            <w:tcW w:w="1675" w:type="dxa"/>
            <w:tcBorders>
              <w:top w:val="single" w:sz="2" w:space="0" w:color="31849B"/>
              <w:left w:val="single" w:sz="2" w:space="0" w:color="31849B"/>
              <w:bottom w:val="single" w:sz="2" w:space="0" w:color="31849B"/>
              <w:right w:val="single" w:sz="4" w:space="0" w:color="auto"/>
            </w:tcBorders>
            <w:shd w:val="clear" w:color="auto" w:fill="FFFF00"/>
            <w:vAlign w:val="center"/>
          </w:tcPr>
          <w:p w14:paraId="0786A18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00"/>
          </w:tcPr>
          <w:p w14:paraId="52EE559C"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7530C9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268D52E" w14:textId="679994D3"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12.</w:t>
            </w:r>
          </w:p>
        </w:tc>
        <w:tc>
          <w:tcPr>
            <w:tcW w:w="7397" w:type="dxa"/>
            <w:tcBorders>
              <w:top w:val="single" w:sz="2" w:space="0" w:color="31849B"/>
              <w:left w:val="single" w:sz="4" w:space="0" w:color="31849B"/>
              <w:bottom w:val="single" w:sz="2" w:space="0" w:color="31849B"/>
              <w:right w:val="single" w:sz="4" w:space="0" w:color="31849B"/>
            </w:tcBorders>
          </w:tcPr>
          <w:p w14:paraId="5AC7003B" w14:textId="34BB0D6F"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Medicinski uređaji naručitelja za koju moraju biti ugrađeni nosači:</w:t>
            </w:r>
          </w:p>
        </w:tc>
        <w:tc>
          <w:tcPr>
            <w:tcW w:w="1675" w:type="dxa"/>
            <w:tcBorders>
              <w:top w:val="single" w:sz="2" w:space="0" w:color="31849B"/>
              <w:left w:val="single" w:sz="2" w:space="0" w:color="31849B"/>
              <w:bottom w:val="single" w:sz="2" w:space="0" w:color="31849B"/>
              <w:right w:val="single" w:sz="4" w:space="0" w:color="auto"/>
            </w:tcBorders>
            <w:vAlign w:val="center"/>
          </w:tcPr>
          <w:p w14:paraId="1F60ABF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AB18548"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B3A5C9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8172391" w14:textId="3A88D89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3.</w:t>
            </w:r>
          </w:p>
        </w:tc>
        <w:tc>
          <w:tcPr>
            <w:tcW w:w="7397" w:type="dxa"/>
            <w:tcBorders>
              <w:top w:val="single" w:sz="2" w:space="0" w:color="31849B"/>
              <w:left w:val="single" w:sz="4" w:space="0" w:color="31849B"/>
              <w:bottom w:val="single" w:sz="2" w:space="0" w:color="31849B"/>
              <w:right w:val="single" w:sz="4" w:space="0" w:color="31849B"/>
            </w:tcBorders>
          </w:tcPr>
          <w:p w14:paraId="06FF3504" w14:textId="77777777" w:rsidR="00262EEA" w:rsidRPr="003B6DF4" w:rsidRDefault="00262EEA" w:rsidP="00262EEA">
            <w:pPr>
              <w:jc w:val="both"/>
              <w:rPr>
                <w:bCs/>
                <w:sz w:val="20"/>
                <w:szCs w:val="20"/>
              </w:rPr>
            </w:pPr>
            <w:r w:rsidRPr="003B6DF4">
              <w:rPr>
                <w:bCs/>
                <w:sz w:val="20"/>
                <w:szCs w:val="20"/>
              </w:rPr>
              <w:t>Ugradnja nosača u vlasništvu naručitelja za transportni mehanički ventilator.</w:t>
            </w:r>
          </w:p>
          <w:p w14:paraId="2ABC77A6" w14:textId="07A19E31"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Model i tip će dostaviti Naručitelj.</w:t>
            </w:r>
          </w:p>
        </w:tc>
        <w:tc>
          <w:tcPr>
            <w:tcW w:w="1675" w:type="dxa"/>
            <w:tcBorders>
              <w:top w:val="single" w:sz="2" w:space="0" w:color="31849B"/>
              <w:left w:val="single" w:sz="2" w:space="0" w:color="31849B"/>
              <w:bottom w:val="single" w:sz="2" w:space="0" w:color="31849B"/>
              <w:right w:val="single" w:sz="4" w:space="0" w:color="auto"/>
            </w:tcBorders>
            <w:vAlign w:val="center"/>
          </w:tcPr>
          <w:p w14:paraId="1B46EC7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AE9ED1E"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8CE596F"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8FF95CE" w14:textId="61C274CE"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4.</w:t>
            </w:r>
          </w:p>
        </w:tc>
        <w:tc>
          <w:tcPr>
            <w:tcW w:w="7397" w:type="dxa"/>
            <w:tcBorders>
              <w:top w:val="single" w:sz="2" w:space="0" w:color="31849B"/>
              <w:left w:val="single" w:sz="4" w:space="0" w:color="31849B"/>
              <w:bottom w:val="single" w:sz="2" w:space="0" w:color="31849B"/>
              <w:right w:val="single" w:sz="4" w:space="0" w:color="31849B"/>
            </w:tcBorders>
          </w:tcPr>
          <w:p w14:paraId="5E3E7911" w14:textId="77777777" w:rsidR="00262EEA" w:rsidRPr="003B6DF4" w:rsidRDefault="00262EEA" w:rsidP="00262EEA">
            <w:pPr>
              <w:jc w:val="both"/>
              <w:rPr>
                <w:bCs/>
                <w:sz w:val="20"/>
                <w:szCs w:val="20"/>
              </w:rPr>
            </w:pPr>
            <w:r w:rsidRPr="003B6DF4">
              <w:rPr>
                <w:bCs/>
                <w:sz w:val="20"/>
                <w:szCs w:val="20"/>
              </w:rPr>
              <w:t>Ugradnja nosača u vlasništvu naručitelja za električni aspirator.</w:t>
            </w:r>
          </w:p>
          <w:p w14:paraId="2022BE1B" w14:textId="1DB77504"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Model i tip će dostaviti Naručitelj.</w:t>
            </w:r>
          </w:p>
        </w:tc>
        <w:tc>
          <w:tcPr>
            <w:tcW w:w="1675" w:type="dxa"/>
            <w:tcBorders>
              <w:top w:val="single" w:sz="2" w:space="0" w:color="31849B"/>
              <w:left w:val="single" w:sz="2" w:space="0" w:color="31849B"/>
              <w:bottom w:val="single" w:sz="2" w:space="0" w:color="31849B"/>
              <w:right w:val="single" w:sz="4" w:space="0" w:color="auto"/>
            </w:tcBorders>
            <w:vAlign w:val="center"/>
          </w:tcPr>
          <w:p w14:paraId="6FE3C31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FC0F6F2"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EA64F45"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F49E805" w14:textId="591357B1"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5.</w:t>
            </w:r>
          </w:p>
        </w:tc>
        <w:tc>
          <w:tcPr>
            <w:tcW w:w="7397" w:type="dxa"/>
            <w:tcBorders>
              <w:top w:val="single" w:sz="2" w:space="0" w:color="31849B"/>
              <w:left w:val="single" w:sz="4" w:space="0" w:color="31849B"/>
              <w:bottom w:val="single" w:sz="2" w:space="0" w:color="31849B"/>
              <w:right w:val="single" w:sz="4" w:space="0" w:color="31849B"/>
            </w:tcBorders>
          </w:tcPr>
          <w:p w14:paraId="7156C27C" w14:textId="2210ED40"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Ugradnja nosača po tipu vodilica/šina za perfuzor koji je u vlasništvu naručitelja.</w:t>
            </w:r>
          </w:p>
        </w:tc>
        <w:tc>
          <w:tcPr>
            <w:tcW w:w="1675" w:type="dxa"/>
            <w:tcBorders>
              <w:top w:val="single" w:sz="2" w:space="0" w:color="31849B"/>
              <w:left w:val="single" w:sz="2" w:space="0" w:color="31849B"/>
              <w:bottom w:val="single" w:sz="2" w:space="0" w:color="31849B"/>
              <w:right w:val="single" w:sz="4" w:space="0" w:color="auto"/>
            </w:tcBorders>
            <w:vAlign w:val="center"/>
          </w:tcPr>
          <w:p w14:paraId="286FF18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990AF69"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0434921"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D3BFB21" w14:textId="757CB289"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6.</w:t>
            </w:r>
          </w:p>
        </w:tc>
        <w:tc>
          <w:tcPr>
            <w:tcW w:w="7397" w:type="dxa"/>
            <w:tcBorders>
              <w:top w:val="single" w:sz="2" w:space="0" w:color="31849B"/>
              <w:left w:val="single" w:sz="4" w:space="0" w:color="31849B"/>
              <w:bottom w:val="single" w:sz="2" w:space="0" w:color="31849B"/>
              <w:right w:val="single" w:sz="4" w:space="0" w:color="31849B"/>
            </w:tcBorders>
          </w:tcPr>
          <w:p w14:paraId="7E6A7F12" w14:textId="77777777" w:rsidR="00262EEA" w:rsidRPr="003B6DF4" w:rsidRDefault="00262EEA" w:rsidP="00262EEA">
            <w:pPr>
              <w:jc w:val="both"/>
              <w:rPr>
                <w:bCs/>
                <w:sz w:val="20"/>
                <w:szCs w:val="20"/>
              </w:rPr>
            </w:pPr>
            <w:r w:rsidRPr="003B6DF4">
              <w:rPr>
                <w:bCs/>
                <w:sz w:val="20"/>
                <w:szCs w:val="20"/>
              </w:rPr>
              <w:t>Medicinska oprema u vlasništvu naručitelja za koju je potrebno osigurati prostor za smještaj/učvršćivanje sukladno standardu HRN EN 1789:2024 ili jednakovrijedno:</w:t>
            </w:r>
          </w:p>
          <w:p w14:paraId="5699D90A"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Torba za traumu</w:t>
            </w:r>
          </w:p>
          <w:p w14:paraId="67282614"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Torba/ruksak za reanimaciju odraslih</w:t>
            </w:r>
          </w:p>
          <w:p w14:paraId="0A49B81E"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Torba/ruksak za reanimaciju djece</w:t>
            </w:r>
          </w:p>
          <w:p w14:paraId="49290B20"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Torba ta masovne nesreće</w:t>
            </w:r>
          </w:p>
          <w:p w14:paraId="469C9541"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Duga daska s bočnim stabilizatorima i torbicom s remenjem</w:t>
            </w:r>
          </w:p>
          <w:p w14:paraId="0016B529"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Rasklopna nosila</w:t>
            </w:r>
          </w:p>
          <w:p w14:paraId="02309182"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Prsluk za imobilizaciju i izvlačenje</w:t>
            </w:r>
          </w:p>
          <w:p w14:paraId="1C4AD0C4"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Vakuum madrac s ručnom crpkom u torbi</w:t>
            </w:r>
          </w:p>
          <w:p w14:paraId="7D37BA99"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Set ovratnika za imobilizaciju vratne kralježnice za odrasle i za djecu</w:t>
            </w:r>
          </w:p>
          <w:p w14:paraId="5DFE6D93"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Set vakuum udlaga</w:t>
            </w:r>
          </w:p>
          <w:p w14:paraId="04BE931F"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Set splint udlaga</w:t>
            </w:r>
          </w:p>
          <w:p w14:paraId="1E1EC343"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Platnena nosila</w:t>
            </w:r>
          </w:p>
          <w:p w14:paraId="1D35A142"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Sanitetski materijal i ostala potrošna oprema</w:t>
            </w:r>
          </w:p>
          <w:p w14:paraId="2D781222" w14:textId="77777777" w:rsidR="00262EEA" w:rsidRPr="003B6DF4" w:rsidRDefault="00262EEA" w:rsidP="00262EEA">
            <w:pPr>
              <w:pStyle w:val="Odlomakpopisa"/>
              <w:widowControl/>
              <w:numPr>
                <w:ilvl w:val="0"/>
                <w:numId w:val="52"/>
              </w:numPr>
              <w:suppressAutoHyphens w:val="0"/>
              <w:ind w:left="331" w:hanging="331"/>
              <w:contextualSpacing/>
              <w:jc w:val="both"/>
              <w:rPr>
                <w:bCs/>
                <w:sz w:val="20"/>
                <w:szCs w:val="20"/>
              </w:rPr>
            </w:pPr>
            <w:r w:rsidRPr="003B6DF4">
              <w:rPr>
                <w:bCs/>
                <w:sz w:val="20"/>
                <w:szCs w:val="20"/>
              </w:rPr>
              <w:t>3 zaštitne kacige</w:t>
            </w:r>
          </w:p>
          <w:p w14:paraId="725C5BD2" w14:textId="77777777" w:rsidR="00262EEA" w:rsidRPr="003B6DF4" w:rsidRDefault="00262EEA" w:rsidP="00262EEA">
            <w:pPr>
              <w:pStyle w:val="Odlomakpopisa"/>
              <w:widowControl/>
              <w:numPr>
                <w:ilvl w:val="0"/>
                <w:numId w:val="52"/>
              </w:numPr>
              <w:suppressAutoHyphens w:val="0"/>
              <w:ind w:left="331" w:hanging="331"/>
              <w:contextualSpacing/>
              <w:jc w:val="both"/>
              <w:rPr>
                <w:sz w:val="20"/>
                <w:szCs w:val="20"/>
              </w:rPr>
            </w:pPr>
            <w:r w:rsidRPr="003B6DF4">
              <w:rPr>
                <w:sz w:val="20"/>
                <w:szCs w:val="20"/>
              </w:rPr>
              <w:t>Uređaj za automatsku masažu srca (za 67 vozila)</w:t>
            </w:r>
          </w:p>
          <w:p w14:paraId="011E24F1" w14:textId="5C3B6D57"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Navedena medicinska oprema i medicinski uređaji nisu predmet isporuke ponuditelja.</w:t>
            </w:r>
          </w:p>
        </w:tc>
        <w:tc>
          <w:tcPr>
            <w:tcW w:w="1675" w:type="dxa"/>
            <w:tcBorders>
              <w:top w:val="single" w:sz="2" w:space="0" w:color="31849B"/>
              <w:left w:val="single" w:sz="2" w:space="0" w:color="31849B"/>
              <w:bottom w:val="single" w:sz="2" w:space="0" w:color="31849B"/>
              <w:right w:val="single" w:sz="4" w:space="0" w:color="auto"/>
            </w:tcBorders>
            <w:vAlign w:val="center"/>
          </w:tcPr>
          <w:p w14:paraId="7C7BE01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75057C1"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1C0CAA6"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50592B70" w14:textId="099153AD" w:rsidR="00262EEA" w:rsidRPr="001E2ACE" w:rsidRDefault="001E2ACE"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7.</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07E4473A" w14:textId="0C367C95" w:rsidR="00262EEA" w:rsidRPr="003B6DF4" w:rsidRDefault="00262EEA" w:rsidP="00262EEA">
            <w:pPr>
              <w:widowControl/>
              <w:suppressAutoHyphens w:val="0"/>
              <w:jc w:val="both"/>
              <w:rPr>
                <w:rFonts w:eastAsia="Times New Roman"/>
                <w:b/>
                <w:kern w:val="0"/>
                <w:sz w:val="20"/>
                <w:szCs w:val="20"/>
                <w:lang w:eastAsia="hr-HR"/>
              </w:rPr>
            </w:pPr>
            <w:r w:rsidRPr="003B6DF4">
              <w:rPr>
                <w:rFonts w:eastAsia="Times New Roman"/>
                <w:b/>
                <w:kern w:val="0"/>
                <w:sz w:val="20"/>
                <w:szCs w:val="20"/>
                <w:lang w:eastAsia="hr-HR"/>
              </w:rPr>
              <w:t>Rasklopna pokretna stolica s gusjenicama</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5B8D1FE2"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500D1A8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4F1EEBE"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C2B0EF4" w14:textId="4948386D"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7.1.</w:t>
            </w:r>
          </w:p>
        </w:tc>
        <w:tc>
          <w:tcPr>
            <w:tcW w:w="7397" w:type="dxa"/>
            <w:tcBorders>
              <w:top w:val="single" w:sz="2" w:space="0" w:color="31849B"/>
              <w:left w:val="single" w:sz="4" w:space="0" w:color="31849B"/>
              <w:bottom w:val="single" w:sz="2" w:space="0" w:color="31849B"/>
              <w:right w:val="single" w:sz="4" w:space="0" w:color="31849B"/>
            </w:tcBorders>
            <w:vAlign w:val="center"/>
          </w:tcPr>
          <w:p w14:paraId="1AE99FE1" w14:textId="02F26A84"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Pokretna stolica za stepenice s gusjenicama za transport pacijenata niz stepenice bez podizanja.</w:t>
            </w:r>
          </w:p>
        </w:tc>
        <w:tc>
          <w:tcPr>
            <w:tcW w:w="1675" w:type="dxa"/>
            <w:tcBorders>
              <w:top w:val="single" w:sz="2" w:space="0" w:color="31849B"/>
              <w:left w:val="single" w:sz="2" w:space="0" w:color="31849B"/>
              <w:bottom w:val="single" w:sz="2" w:space="0" w:color="31849B"/>
              <w:right w:val="single" w:sz="4" w:space="0" w:color="auto"/>
            </w:tcBorders>
            <w:vAlign w:val="center"/>
          </w:tcPr>
          <w:p w14:paraId="0FA72A52"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B0F4C61"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53AD0E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060D021" w14:textId="7C49C9AC"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7.2.</w:t>
            </w:r>
          </w:p>
        </w:tc>
        <w:tc>
          <w:tcPr>
            <w:tcW w:w="7397" w:type="dxa"/>
            <w:tcBorders>
              <w:top w:val="single" w:sz="2" w:space="0" w:color="31849B"/>
              <w:left w:val="single" w:sz="4" w:space="0" w:color="31849B"/>
              <w:bottom w:val="single" w:sz="2" w:space="0" w:color="31849B"/>
              <w:right w:val="single" w:sz="4" w:space="0" w:color="31849B"/>
            </w:tcBorders>
            <w:vAlign w:val="center"/>
          </w:tcPr>
          <w:p w14:paraId="5D1D6B69" w14:textId="28ED090B"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 medicinskom vozilu mora biti učvršćena rasklopna pokretna stolica s gusjenicama koja ispunjava zahtjeve norme HRN EN 1865 ili jednakovrijedno.</w:t>
            </w:r>
          </w:p>
        </w:tc>
        <w:tc>
          <w:tcPr>
            <w:tcW w:w="1675" w:type="dxa"/>
            <w:tcBorders>
              <w:top w:val="single" w:sz="2" w:space="0" w:color="31849B"/>
              <w:left w:val="single" w:sz="2" w:space="0" w:color="31849B"/>
              <w:bottom w:val="single" w:sz="2" w:space="0" w:color="31849B"/>
              <w:right w:val="single" w:sz="4" w:space="0" w:color="auto"/>
            </w:tcBorders>
            <w:vAlign w:val="center"/>
          </w:tcPr>
          <w:p w14:paraId="4CAE8AC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F0F3395"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72B1AB4"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C6D8F88" w14:textId="1A33096A"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7.3.</w:t>
            </w:r>
          </w:p>
        </w:tc>
        <w:tc>
          <w:tcPr>
            <w:tcW w:w="7397" w:type="dxa"/>
            <w:tcBorders>
              <w:top w:val="single" w:sz="2" w:space="0" w:color="31849B"/>
              <w:left w:val="single" w:sz="4" w:space="0" w:color="31849B"/>
              <w:bottom w:val="single" w:sz="2" w:space="0" w:color="31849B"/>
              <w:right w:val="single" w:sz="4" w:space="0" w:color="31849B"/>
            </w:tcBorders>
            <w:vAlign w:val="center"/>
          </w:tcPr>
          <w:p w14:paraId="322804D0" w14:textId="2880C297"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Pokretna stolica za stepenice za transport pacijenata niz stepenice bez podizanja mora imati:</w:t>
            </w:r>
          </w:p>
        </w:tc>
        <w:tc>
          <w:tcPr>
            <w:tcW w:w="1675" w:type="dxa"/>
            <w:tcBorders>
              <w:top w:val="single" w:sz="2" w:space="0" w:color="31849B"/>
              <w:left w:val="single" w:sz="2" w:space="0" w:color="31849B"/>
              <w:bottom w:val="single" w:sz="2" w:space="0" w:color="31849B"/>
              <w:right w:val="single" w:sz="4" w:space="0" w:color="auto"/>
            </w:tcBorders>
            <w:vAlign w:val="center"/>
          </w:tcPr>
          <w:p w14:paraId="444D6013"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76BA1C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9718F6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4E17DF9" w14:textId="351F3AD6"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7.4.</w:t>
            </w:r>
          </w:p>
        </w:tc>
        <w:tc>
          <w:tcPr>
            <w:tcW w:w="7397" w:type="dxa"/>
            <w:tcBorders>
              <w:top w:val="single" w:sz="2" w:space="0" w:color="31849B"/>
              <w:left w:val="single" w:sz="4" w:space="0" w:color="31849B"/>
              <w:bottom w:val="single" w:sz="2" w:space="0" w:color="31849B"/>
              <w:right w:val="single" w:sz="4" w:space="0" w:color="31849B"/>
            </w:tcBorders>
            <w:vAlign w:val="center"/>
          </w:tcPr>
          <w:p w14:paraId="29AA6B23" w14:textId="6EB5F24B"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Teleskopske ručice za nošenje sprijeda u podnožju s drškama/rukohvatima od ne klizajućeg materijala. Duljina ručki mora biti dimenzija i s mogućnošću postavljanja u položaj koji omogućuje ergonomski položaj za pravilno podizanje.</w:t>
            </w:r>
          </w:p>
        </w:tc>
        <w:tc>
          <w:tcPr>
            <w:tcW w:w="1675" w:type="dxa"/>
            <w:tcBorders>
              <w:top w:val="single" w:sz="2" w:space="0" w:color="31849B"/>
              <w:left w:val="single" w:sz="2" w:space="0" w:color="31849B"/>
              <w:bottom w:val="single" w:sz="2" w:space="0" w:color="31849B"/>
              <w:right w:val="single" w:sz="4" w:space="0" w:color="auto"/>
            </w:tcBorders>
            <w:vAlign w:val="center"/>
          </w:tcPr>
          <w:p w14:paraId="09DCE19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9C79A2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8D0B3C9"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49735F7" w14:textId="2E35965C"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7.5.</w:t>
            </w:r>
          </w:p>
        </w:tc>
        <w:tc>
          <w:tcPr>
            <w:tcW w:w="7397" w:type="dxa"/>
            <w:tcBorders>
              <w:top w:val="single" w:sz="2" w:space="0" w:color="31849B"/>
              <w:left w:val="single" w:sz="4" w:space="0" w:color="31849B"/>
              <w:bottom w:val="single" w:sz="2" w:space="0" w:color="31849B"/>
              <w:right w:val="single" w:sz="4" w:space="0" w:color="31849B"/>
            </w:tcBorders>
            <w:vAlign w:val="center"/>
          </w:tcPr>
          <w:p w14:paraId="07FE0C97" w14:textId="551D2679"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Ručice na rasklapanje straga s drškama/rukohvatima od ne klizajućeg materijala za podizanje takvih dimenzija koje omogućuju ergonomski položaj za pravilno podizanje.</w:t>
            </w:r>
          </w:p>
        </w:tc>
        <w:tc>
          <w:tcPr>
            <w:tcW w:w="1675" w:type="dxa"/>
            <w:tcBorders>
              <w:top w:val="single" w:sz="2" w:space="0" w:color="31849B"/>
              <w:left w:val="single" w:sz="2" w:space="0" w:color="31849B"/>
              <w:bottom w:val="single" w:sz="2" w:space="0" w:color="31849B"/>
              <w:right w:val="single" w:sz="4" w:space="0" w:color="auto"/>
            </w:tcBorders>
            <w:vAlign w:val="center"/>
          </w:tcPr>
          <w:p w14:paraId="3835B7C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FD711BE"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7E478D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98E1955" w14:textId="792E2332"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7.6.</w:t>
            </w:r>
          </w:p>
        </w:tc>
        <w:tc>
          <w:tcPr>
            <w:tcW w:w="7397" w:type="dxa"/>
            <w:tcBorders>
              <w:top w:val="single" w:sz="2" w:space="0" w:color="31849B"/>
              <w:left w:val="single" w:sz="4" w:space="0" w:color="31849B"/>
              <w:bottom w:val="single" w:sz="2" w:space="0" w:color="31849B"/>
              <w:right w:val="single" w:sz="4" w:space="0" w:color="31849B"/>
            </w:tcBorders>
            <w:vAlign w:val="center"/>
          </w:tcPr>
          <w:p w14:paraId="5B6EC0B2" w14:textId="5A59DA47"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Svi rukohvati zaliveni za ručice.</w:t>
            </w:r>
          </w:p>
        </w:tc>
        <w:tc>
          <w:tcPr>
            <w:tcW w:w="1675" w:type="dxa"/>
            <w:tcBorders>
              <w:top w:val="single" w:sz="2" w:space="0" w:color="31849B"/>
              <w:left w:val="single" w:sz="2" w:space="0" w:color="31849B"/>
              <w:bottom w:val="single" w:sz="2" w:space="0" w:color="31849B"/>
              <w:right w:val="single" w:sz="4" w:space="0" w:color="auto"/>
            </w:tcBorders>
            <w:vAlign w:val="center"/>
          </w:tcPr>
          <w:p w14:paraId="42E35F6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7CEE99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B30C733"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2FD6771" w14:textId="2BB2374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7.7.</w:t>
            </w:r>
          </w:p>
        </w:tc>
        <w:tc>
          <w:tcPr>
            <w:tcW w:w="7397" w:type="dxa"/>
            <w:tcBorders>
              <w:top w:val="single" w:sz="2" w:space="0" w:color="31849B"/>
              <w:left w:val="single" w:sz="4" w:space="0" w:color="31849B"/>
              <w:bottom w:val="single" w:sz="2" w:space="0" w:color="31849B"/>
              <w:right w:val="single" w:sz="4" w:space="0" w:color="31849B"/>
            </w:tcBorders>
            <w:vAlign w:val="center"/>
          </w:tcPr>
          <w:p w14:paraId="6E761385" w14:textId="4417CC54"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Sigurnosni mehanizam van dometa pacijenta za sklapanje/rasklapanje stolice.</w:t>
            </w:r>
          </w:p>
        </w:tc>
        <w:tc>
          <w:tcPr>
            <w:tcW w:w="1675" w:type="dxa"/>
            <w:tcBorders>
              <w:top w:val="single" w:sz="2" w:space="0" w:color="31849B"/>
              <w:left w:val="single" w:sz="2" w:space="0" w:color="31849B"/>
              <w:bottom w:val="single" w:sz="2" w:space="0" w:color="31849B"/>
              <w:right w:val="single" w:sz="4" w:space="0" w:color="auto"/>
            </w:tcBorders>
            <w:vAlign w:val="center"/>
          </w:tcPr>
          <w:p w14:paraId="42D7BB5E"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93BEE45"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1D65E69"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956CC36" w14:textId="77777777" w:rsidR="00262EEA" w:rsidRPr="00746ABF" w:rsidRDefault="00262EEA" w:rsidP="00262EEA">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vAlign w:val="center"/>
          </w:tcPr>
          <w:p w14:paraId="71E527E7" w14:textId="600699FD"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Oslonac za noge.</w:t>
            </w:r>
          </w:p>
        </w:tc>
        <w:tc>
          <w:tcPr>
            <w:tcW w:w="1675" w:type="dxa"/>
            <w:tcBorders>
              <w:top w:val="single" w:sz="2" w:space="0" w:color="31849B"/>
              <w:left w:val="single" w:sz="2" w:space="0" w:color="31849B"/>
              <w:bottom w:val="single" w:sz="2" w:space="0" w:color="31849B"/>
              <w:right w:val="single" w:sz="4" w:space="0" w:color="auto"/>
            </w:tcBorders>
            <w:vAlign w:val="center"/>
          </w:tcPr>
          <w:p w14:paraId="7F38C58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FFE823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6B3D4B4"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7F0A13C" w14:textId="4DF2DA90"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7.8.</w:t>
            </w:r>
          </w:p>
        </w:tc>
        <w:tc>
          <w:tcPr>
            <w:tcW w:w="7397" w:type="dxa"/>
            <w:tcBorders>
              <w:top w:val="single" w:sz="2" w:space="0" w:color="31849B"/>
              <w:left w:val="single" w:sz="4" w:space="0" w:color="31849B"/>
              <w:bottom w:val="single" w:sz="2" w:space="0" w:color="31849B"/>
              <w:right w:val="single" w:sz="4" w:space="0" w:color="31849B"/>
            </w:tcBorders>
            <w:vAlign w:val="center"/>
          </w:tcPr>
          <w:p w14:paraId="25665264" w14:textId="784E7931"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Prednji kotači promjera 10 cm koji omogućuju veliku pokretljivost i lagano upravljanje u malim prostorima.</w:t>
            </w:r>
          </w:p>
        </w:tc>
        <w:tc>
          <w:tcPr>
            <w:tcW w:w="1675" w:type="dxa"/>
            <w:tcBorders>
              <w:top w:val="single" w:sz="2" w:space="0" w:color="31849B"/>
              <w:left w:val="single" w:sz="2" w:space="0" w:color="31849B"/>
              <w:bottom w:val="single" w:sz="2" w:space="0" w:color="31849B"/>
              <w:right w:val="single" w:sz="4" w:space="0" w:color="auto"/>
            </w:tcBorders>
            <w:vAlign w:val="center"/>
          </w:tcPr>
          <w:p w14:paraId="617386C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805EF2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9979901"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BF3BFB4" w14:textId="22C5CF76"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7.9.</w:t>
            </w:r>
          </w:p>
        </w:tc>
        <w:tc>
          <w:tcPr>
            <w:tcW w:w="7397" w:type="dxa"/>
            <w:tcBorders>
              <w:top w:val="single" w:sz="2" w:space="0" w:color="31849B"/>
              <w:left w:val="single" w:sz="4" w:space="0" w:color="31849B"/>
              <w:bottom w:val="single" w:sz="2" w:space="0" w:color="31849B"/>
              <w:right w:val="single" w:sz="4" w:space="0" w:color="31849B"/>
            </w:tcBorders>
            <w:vAlign w:val="center"/>
          </w:tcPr>
          <w:p w14:paraId="110E2CB8" w14:textId="758C376C"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 xml:space="preserve">Veći stražnji kotači koji zahtijevaju manju silu pokretanja te lakše upravljanje po neravnim podlogama </w:t>
            </w:r>
          </w:p>
        </w:tc>
        <w:tc>
          <w:tcPr>
            <w:tcW w:w="1675" w:type="dxa"/>
            <w:tcBorders>
              <w:top w:val="single" w:sz="2" w:space="0" w:color="31849B"/>
              <w:left w:val="single" w:sz="2" w:space="0" w:color="31849B"/>
              <w:bottom w:val="single" w:sz="2" w:space="0" w:color="31849B"/>
              <w:right w:val="single" w:sz="4" w:space="0" w:color="auto"/>
            </w:tcBorders>
            <w:vAlign w:val="center"/>
          </w:tcPr>
          <w:p w14:paraId="67D63787"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01D281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F29A735"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7D57A00" w14:textId="5D2B05E5"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7.10.</w:t>
            </w:r>
          </w:p>
        </w:tc>
        <w:tc>
          <w:tcPr>
            <w:tcW w:w="7397" w:type="dxa"/>
            <w:tcBorders>
              <w:top w:val="single" w:sz="2" w:space="0" w:color="31849B"/>
              <w:left w:val="single" w:sz="4" w:space="0" w:color="31849B"/>
              <w:bottom w:val="single" w:sz="2" w:space="0" w:color="31849B"/>
              <w:right w:val="single" w:sz="4" w:space="0" w:color="31849B"/>
            </w:tcBorders>
            <w:vAlign w:val="center"/>
          </w:tcPr>
          <w:p w14:paraId="03B64C83" w14:textId="1F37165C"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Dvostruko zaključavanje/blokiranje stražnjih kotača za siguran prijevoz pacijenata</w:t>
            </w:r>
          </w:p>
        </w:tc>
        <w:tc>
          <w:tcPr>
            <w:tcW w:w="1675" w:type="dxa"/>
            <w:tcBorders>
              <w:top w:val="single" w:sz="2" w:space="0" w:color="31849B"/>
              <w:left w:val="single" w:sz="2" w:space="0" w:color="31849B"/>
              <w:bottom w:val="single" w:sz="2" w:space="0" w:color="31849B"/>
              <w:right w:val="single" w:sz="4" w:space="0" w:color="auto"/>
            </w:tcBorders>
            <w:vAlign w:val="center"/>
          </w:tcPr>
          <w:p w14:paraId="03A1F06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6900C02"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D901E7E"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C00671B" w14:textId="68F10140"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7.11.</w:t>
            </w:r>
          </w:p>
        </w:tc>
        <w:tc>
          <w:tcPr>
            <w:tcW w:w="7397" w:type="dxa"/>
            <w:tcBorders>
              <w:top w:val="single" w:sz="2" w:space="0" w:color="31849B"/>
              <w:left w:val="single" w:sz="4" w:space="0" w:color="31849B"/>
              <w:bottom w:val="single" w:sz="2" w:space="0" w:color="31849B"/>
              <w:right w:val="single" w:sz="4" w:space="0" w:color="31849B"/>
            </w:tcBorders>
            <w:vAlign w:val="center"/>
          </w:tcPr>
          <w:p w14:paraId="46806241" w14:textId="1F617F19"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Gusjenice izrađene od materijala otpornog na vanjske utjecaje te otporne na teške uvjete upotrebe</w:t>
            </w:r>
          </w:p>
        </w:tc>
        <w:tc>
          <w:tcPr>
            <w:tcW w:w="1675" w:type="dxa"/>
            <w:tcBorders>
              <w:top w:val="single" w:sz="2" w:space="0" w:color="31849B"/>
              <w:left w:val="single" w:sz="2" w:space="0" w:color="31849B"/>
              <w:bottom w:val="single" w:sz="2" w:space="0" w:color="31849B"/>
              <w:right w:val="single" w:sz="4" w:space="0" w:color="auto"/>
            </w:tcBorders>
            <w:vAlign w:val="center"/>
          </w:tcPr>
          <w:p w14:paraId="46464396"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09BA185"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9C67F64"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CEEA3EF" w14:textId="40190C5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7.12.</w:t>
            </w:r>
          </w:p>
        </w:tc>
        <w:tc>
          <w:tcPr>
            <w:tcW w:w="7397" w:type="dxa"/>
            <w:tcBorders>
              <w:top w:val="single" w:sz="2" w:space="0" w:color="31849B"/>
              <w:left w:val="single" w:sz="4" w:space="0" w:color="31849B"/>
              <w:bottom w:val="single" w:sz="2" w:space="0" w:color="31849B"/>
              <w:right w:val="single" w:sz="4" w:space="0" w:color="31849B"/>
            </w:tcBorders>
            <w:vAlign w:val="center"/>
          </w:tcPr>
          <w:p w14:paraId="4A13F1B3" w14:textId="7A5593FB"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Sigurnosno remenje za pričvršćivanje pacijenta, s automatskim kopčama i mogućnošću podešavanja duljine</w:t>
            </w:r>
          </w:p>
        </w:tc>
        <w:tc>
          <w:tcPr>
            <w:tcW w:w="1675" w:type="dxa"/>
            <w:tcBorders>
              <w:top w:val="single" w:sz="2" w:space="0" w:color="31849B"/>
              <w:left w:val="single" w:sz="2" w:space="0" w:color="31849B"/>
              <w:bottom w:val="single" w:sz="2" w:space="0" w:color="31849B"/>
              <w:right w:val="single" w:sz="4" w:space="0" w:color="auto"/>
            </w:tcBorders>
            <w:vAlign w:val="center"/>
          </w:tcPr>
          <w:p w14:paraId="7A2C2CC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BBDC1F5"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B1B7BF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F11D953" w14:textId="53A9D4DE"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7.13.</w:t>
            </w:r>
          </w:p>
        </w:tc>
        <w:tc>
          <w:tcPr>
            <w:tcW w:w="7397" w:type="dxa"/>
            <w:tcBorders>
              <w:top w:val="single" w:sz="2" w:space="0" w:color="31849B"/>
              <w:left w:val="single" w:sz="4" w:space="0" w:color="31849B"/>
              <w:bottom w:val="single" w:sz="2" w:space="0" w:color="31849B"/>
              <w:right w:val="single" w:sz="4" w:space="0" w:color="31849B"/>
            </w:tcBorders>
            <w:vAlign w:val="center"/>
          </w:tcPr>
          <w:p w14:paraId="0ACB0F43" w14:textId="401B0356"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Remenje izrađeno od materijala otpornog na sredstva za čišćenje i dezinfekciju</w:t>
            </w:r>
          </w:p>
        </w:tc>
        <w:tc>
          <w:tcPr>
            <w:tcW w:w="1675" w:type="dxa"/>
            <w:tcBorders>
              <w:top w:val="single" w:sz="2" w:space="0" w:color="31849B"/>
              <w:left w:val="single" w:sz="2" w:space="0" w:color="31849B"/>
              <w:bottom w:val="single" w:sz="2" w:space="0" w:color="31849B"/>
              <w:right w:val="single" w:sz="4" w:space="0" w:color="auto"/>
            </w:tcBorders>
            <w:vAlign w:val="center"/>
          </w:tcPr>
          <w:p w14:paraId="2B15231B"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4F08B4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95560D4"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8702293" w14:textId="606FA25B"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7.14.</w:t>
            </w:r>
          </w:p>
        </w:tc>
        <w:tc>
          <w:tcPr>
            <w:tcW w:w="7397" w:type="dxa"/>
            <w:tcBorders>
              <w:top w:val="single" w:sz="2" w:space="0" w:color="31849B"/>
              <w:left w:val="single" w:sz="4" w:space="0" w:color="31849B"/>
              <w:bottom w:val="single" w:sz="2" w:space="0" w:color="31849B"/>
              <w:right w:val="single" w:sz="4" w:space="0" w:color="31849B"/>
            </w:tcBorders>
            <w:vAlign w:val="center"/>
          </w:tcPr>
          <w:p w14:paraId="30EB4BE0" w14:textId="675BDD85"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Zglobove i sigurnosne mehanizme bez mogućnosti spontanog oslobađanja ili savijanja</w:t>
            </w:r>
          </w:p>
        </w:tc>
        <w:tc>
          <w:tcPr>
            <w:tcW w:w="1675" w:type="dxa"/>
            <w:tcBorders>
              <w:top w:val="single" w:sz="2" w:space="0" w:color="31849B"/>
              <w:left w:val="single" w:sz="2" w:space="0" w:color="31849B"/>
              <w:bottom w:val="single" w:sz="2" w:space="0" w:color="31849B"/>
              <w:right w:val="single" w:sz="4" w:space="0" w:color="auto"/>
            </w:tcBorders>
            <w:vAlign w:val="center"/>
          </w:tcPr>
          <w:p w14:paraId="4DCAAE7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394AA4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4564C45"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B706262" w14:textId="155ED7AD"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7.15.</w:t>
            </w:r>
          </w:p>
        </w:tc>
        <w:tc>
          <w:tcPr>
            <w:tcW w:w="7397" w:type="dxa"/>
            <w:tcBorders>
              <w:top w:val="single" w:sz="2" w:space="0" w:color="31849B"/>
              <w:left w:val="single" w:sz="4" w:space="0" w:color="31849B"/>
              <w:bottom w:val="single" w:sz="2" w:space="0" w:color="31849B"/>
              <w:right w:val="single" w:sz="4" w:space="0" w:color="31849B"/>
            </w:tcBorders>
            <w:vAlign w:val="center"/>
          </w:tcPr>
          <w:p w14:paraId="317B1A60" w14:textId="4A4E2B01"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Aluminijski okvir tvornički plastificiran</w:t>
            </w:r>
          </w:p>
        </w:tc>
        <w:tc>
          <w:tcPr>
            <w:tcW w:w="1675" w:type="dxa"/>
            <w:tcBorders>
              <w:top w:val="single" w:sz="2" w:space="0" w:color="31849B"/>
              <w:left w:val="single" w:sz="2" w:space="0" w:color="31849B"/>
              <w:bottom w:val="single" w:sz="2" w:space="0" w:color="31849B"/>
              <w:right w:val="single" w:sz="4" w:space="0" w:color="auto"/>
            </w:tcBorders>
            <w:vAlign w:val="center"/>
          </w:tcPr>
          <w:p w14:paraId="5AAFA75F"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FB4C0D4"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65C695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DB8E94E" w14:textId="1C571B99"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7.16.</w:t>
            </w:r>
          </w:p>
        </w:tc>
        <w:tc>
          <w:tcPr>
            <w:tcW w:w="7397" w:type="dxa"/>
            <w:tcBorders>
              <w:top w:val="single" w:sz="2" w:space="0" w:color="31849B"/>
              <w:left w:val="single" w:sz="4" w:space="0" w:color="31849B"/>
              <w:bottom w:val="single" w:sz="2" w:space="0" w:color="31849B"/>
              <w:right w:val="single" w:sz="4" w:space="0" w:color="31849B"/>
            </w:tcBorders>
            <w:vAlign w:val="center"/>
          </w:tcPr>
          <w:p w14:paraId="29DB2117" w14:textId="33D4B096"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Održavanje pokretnih dijelova bez podmazivanja</w:t>
            </w:r>
          </w:p>
        </w:tc>
        <w:tc>
          <w:tcPr>
            <w:tcW w:w="1675" w:type="dxa"/>
            <w:tcBorders>
              <w:top w:val="single" w:sz="2" w:space="0" w:color="31849B"/>
              <w:left w:val="single" w:sz="2" w:space="0" w:color="31849B"/>
              <w:bottom w:val="single" w:sz="2" w:space="0" w:color="31849B"/>
              <w:right w:val="single" w:sz="4" w:space="0" w:color="auto"/>
            </w:tcBorders>
            <w:vAlign w:val="center"/>
          </w:tcPr>
          <w:p w14:paraId="56913B5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C9E0CC4"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445A26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65B1464" w14:textId="599E7CFC"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7.17.</w:t>
            </w:r>
          </w:p>
        </w:tc>
        <w:tc>
          <w:tcPr>
            <w:tcW w:w="7397" w:type="dxa"/>
            <w:tcBorders>
              <w:top w:val="single" w:sz="2" w:space="0" w:color="31849B"/>
              <w:left w:val="single" w:sz="4" w:space="0" w:color="31849B"/>
              <w:bottom w:val="single" w:sz="2" w:space="0" w:color="31849B"/>
              <w:right w:val="single" w:sz="4" w:space="0" w:color="31849B"/>
            </w:tcBorders>
            <w:vAlign w:val="center"/>
          </w:tcPr>
          <w:p w14:paraId="6F29E378" w14:textId="108A0050"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lang w:eastAsia="hr-HR"/>
              </w:rPr>
              <w:t xml:space="preserve">Nosivost najmanje </w:t>
            </w:r>
            <w:r w:rsidR="00CC5FB3">
              <w:rPr>
                <w:sz w:val="20"/>
                <w:szCs w:val="20"/>
                <w:lang w:eastAsia="hr-HR"/>
              </w:rPr>
              <w:t>170</w:t>
            </w:r>
            <w:r w:rsidRPr="003B6DF4">
              <w:rPr>
                <w:sz w:val="20"/>
                <w:szCs w:val="20"/>
                <w:lang w:eastAsia="hr-HR"/>
              </w:rPr>
              <w:t xml:space="preserve"> kg</w:t>
            </w:r>
          </w:p>
        </w:tc>
        <w:tc>
          <w:tcPr>
            <w:tcW w:w="1675" w:type="dxa"/>
            <w:tcBorders>
              <w:top w:val="single" w:sz="2" w:space="0" w:color="31849B"/>
              <w:left w:val="single" w:sz="2" w:space="0" w:color="31849B"/>
              <w:bottom w:val="single" w:sz="2" w:space="0" w:color="31849B"/>
              <w:right w:val="single" w:sz="4" w:space="0" w:color="auto"/>
            </w:tcBorders>
            <w:vAlign w:val="center"/>
          </w:tcPr>
          <w:p w14:paraId="350853B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B7FE374"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2A818E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E74D570" w14:textId="07E41C4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7.18.</w:t>
            </w:r>
          </w:p>
        </w:tc>
        <w:tc>
          <w:tcPr>
            <w:tcW w:w="7397" w:type="dxa"/>
            <w:tcBorders>
              <w:top w:val="single" w:sz="2" w:space="0" w:color="31849B"/>
              <w:left w:val="single" w:sz="4" w:space="0" w:color="31849B"/>
              <w:bottom w:val="single" w:sz="2" w:space="0" w:color="31849B"/>
              <w:right w:val="single" w:sz="4" w:space="0" w:color="31849B"/>
            </w:tcBorders>
            <w:vAlign w:val="center"/>
          </w:tcPr>
          <w:p w14:paraId="732CF91C" w14:textId="44DFDFA0"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lang w:eastAsia="hr-HR"/>
              </w:rPr>
              <w:t xml:space="preserve">Masa do najviše </w:t>
            </w:r>
            <w:r w:rsidR="00CC5FB3">
              <w:rPr>
                <w:sz w:val="20"/>
                <w:szCs w:val="20"/>
                <w:lang w:eastAsia="hr-HR"/>
              </w:rPr>
              <w:t>30</w:t>
            </w:r>
            <w:r w:rsidRPr="003B6DF4">
              <w:rPr>
                <w:sz w:val="20"/>
                <w:szCs w:val="20"/>
                <w:lang w:eastAsia="hr-HR"/>
              </w:rPr>
              <w:t xml:space="preserve"> kg.</w:t>
            </w:r>
          </w:p>
        </w:tc>
        <w:tc>
          <w:tcPr>
            <w:tcW w:w="1675" w:type="dxa"/>
            <w:tcBorders>
              <w:top w:val="single" w:sz="2" w:space="0" w:color="31849B"/>
              <w:left w:val="single" w:sz="2" w:space="0" w:color="31849B"/>
              <w:bottom w:val="single" w:sz="2" w:space="0" w:color="31849B"/>
              <w:right w:val="single" w:sz="4" w:space="0" w:color="auto"/>
            </w:tcBorders>
            <w:vAlign w:val="center"/>
          </w:tcPr>
          <w:p w14:paraId="1F5D95B2"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4447E24"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BE9BE75"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5D0FA83" w14:textId="75356AF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7.19.</w:t>
            </w:r>
          </w:p>
        </w:tc>
        <w:tc>
          <w:tcPr>
            <w:tcW w:w="7397" w:type="dxa"/>
            <w:tcBorders>
              <w:top w:val="single" w:sz="2" w:space="0" w:color="31849B"/>
              <w:left w:val="single" w:sz="4" w:space="0" w:color="31849B"/>
              <w:bottom w:val="single" w:sz="2" w:space="0" w:color="31849B"/>
              <w:right w:val="single" w:sz="4" w:space="0" w:color="31849B"/>
            </w:tcBorders>
            <w:vAlign w:val="center"/>
          </w:tcPr>
          <w:p w14:paraId="6D275931" w14:textId="1AB9A6A9"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lang w:eastAsia="hr-HR"/>
              </w:rPr>
              <w:t>Jamstvo na sve dijelove stolice najmanje dvije (2) godine</w:t>
            </w:r>
          </w:p>
        </w:tc>
        <w:tc>
          <w:tcPr>
            <w:tcW w:w="1675" w:type="dxa"/>
            <w:tcBorders>
              <w:top w:val="single" w:sz="2" w:space="0" w:color="31849B"/>
              <w:left w:val="single" w:sz="2" w:space="0" w:color="31849B"/>
              <w:bottom w:val="single" w:sz="2" w:space="0" w:color="31849B"/>
              <w:right w:val="single" w:sz="4" w:space="0" w:color="auto"/>
            </w:tcBorders>
            <w:vAlign w:val="center"/>
          </w:tcPr>
          <w:p w14:paraId="1995925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A1B7F2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662F504"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13C4653" w14:textId="21D80190"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7.20.</w:t>
            </w:r>
          </w:p>
        </w:tc>
        <w:tc>
          <w:tcPr>
            <w:tcW w:w="7397" w:type="dxa"/>
            <w:tcBorders>
              <w:top w:val="single" w:sz="2" w:space="0" w:color="31849B"/>
              <w:left w:val="single" w:sz="4" w:space="0" w:color="31849B"/>
              <w:bottom w:val="single" w:sz="2" w:space="0" w:color="31849B"/>
              <w:right w:val="single" w:sz="4" w:space="0" w:color="31849B"/>
            </w:tcBorders>
          </w:tcPr>
          <w:p w14:paraId="4062C45B" w14:textId="5F3B6D38"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 xml:space="preserve">Rasklopna/ pokretna stolica s gusjenicama u vozilu mora biti učvršćena na nosač proizvođača pokretne stolice. </w:t>
            </w:r>
          </w:p>
        </w:tc>
        <w:tc>
          <w:tcPr>
            <w:tcW w:w="1675" w:type="dxa"/>
            <w:tcBorders>
              <w:top w:val="single" w:sz="2" w:space="0" w:color="31849B"/>
              <w:left w:val="single" w:sz="2" w:space="0" w:color="31849B"/>
              <w:bottom w:val="single" w:sz="2" w:space="0" w:color="31849B"/>
              <w:right w:val="single" w:sz="4" w:space="0" w:color="auto"/>
            </w:tcBorders>
            <w:vAlign w:val="center"/>
          </w:tcPr>
          <w:p w14:paraId="2813A79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511C944"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2D351D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D5E86F2" w14:textId="786AA918"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7.21.</w:t>
            </w:r>
          </w:p>
        </w:tc>
        <w:tc>
          <w:tcPr>
            <w:tcW w:w="7397" w:type="dxa"/>
            <w:tcBorders>
              <w:top w:val="single" w:sz="2" w:space="0" w:color="31849B"/>
              <w:left w:val="single" w:sz="4" w:space="0" w:color="31849B"/>
              <w:bottom w:val="single" w:sz="2" w:space="0" w:color="31849B"/>
              <w:right w:val="single" w:sz="4" w:space="0" w:color="31849B"/>
            </w:tcBorders>
          </w:tcPr>
          <w:p w14:paraId="2E6BF2B8" w14:textId="05D9F6A8"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Upisati proizvođača, tip i model</w:t>
            </w:r>
          </w:p>
        </w:tc>
        <w:tc>
          <w:tcPr>
            <w:tcW w:w="1675" w:type="dxa"/>
            <w:tcBorders>
              <w:top w:val="single" w:sz="2" w:space="0" w:color="31849B"/>
              <w:left w:val="single" w:sz="2" w:space="0" w:color="31849B"/>
              <w:bottom w:val="single" w:sz="2" w:space="0" w:color="31849B"/>
              <w:right w:val="single" w:sz="4" w:space="0" w:color="auto"/>
            </w:tcBorders>
            <w:vAlign w:val="center"/>
          </w:tcPr>
          <w:p w14:paraId="7E4B399B"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6EDFB6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130D7C3"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45E89FDC" w14:textId="463D1013" w:rsidR="00262EEA" w:rsidRPr="001E2ACE" w:rsidRDefault="001E2ACE"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8.</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0849936A" w14:textId="3CD02908" w:rsidR="00262EEA" w:rsidRPr="003B6DF4" w:rsidRDefault="00262EEA" w:rsidP="00262EEA">
            <w:pPr>
              <w:widowControl/>
              <w:suppressAutoHyphens w:val="0"/>
              <w:jc w:val="both"/>
              <w:rPr>
                <w:rFonts w:eastAsia="Times New Roman"/>
                <w:b/>
                <w:kern w:val="0"/>
                <w:sz w:val="20"/>
                <w:szCs w:val="20"/>
                <w:lang w:eastAsia="hr-HR"/>
              </w:rPr>
            </w:pPr>
            <w:r w:rsidRPr="003B6DF4">
              <w:rPr>
                <w:rFonts w:eastAsia="Times New Roman"/>
                <w:b/>
                <w:kern w:val="0"/>
                <w:sz w:val="20"/>
                <w:szCs w:val="20"/>
                <w:lang w:eastAsia="hr-HR"/>
              </w:rPr>
              <w:t>Glavna nosila</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09A910D8"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35F7DEF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02DFBF9"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9D21241" w14:textId="700F849C"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8.1.</w:t>
            </w:r>
          </w:p>
        </w:tc>
        <w:tc>
          <w:tcPr>
            <w:tcW w:w="7397" w:type="dxa"/>
            <w:tcBorders>
              <w:top w:val="single" w:sz="2" w:space="0" w:color="31849B"/>
              <w:left w:val="single" w:sz="4" w:space="0" w:color="31849B"/>
              <w:bottom w:val="single" w:sz="2" w:space="0" w:color="31849B"/>
              <w:right w:val="single" w:sz="4" w:space="0" w:color="31849B"/>
            </w:tcBorders>
            <w:vAlign w:val="center"/>
          </w:tcPr>
          <w:p w14:paraId="5ED850B4" w14:textId="77777777" w:rsidR="00262EEA" w:rsidRPr="003B6DF4" w:rsidRDefault="00262EEA" w:rsidP="00262EEA">
            <w:pPr>
              <w:rPr>
                <w:bCs/>
                <w:sz w:val="20"/>
                <w:szCs w:val="20"/>
              </w:rPr>
            </w:pPr>
            <w:r w:rsidRPr="003B6DF4">
              <w:rPr>
                <w:bCs/>
                <w:sz w:val="20"/>
                <w:szCs w:val="20"/>
              </w:rPr>
              <w:t>Glavna nosila moraju ispunjavati zahtjeve iz norme</w:t>
            </w:r>
          </w:p>
          <w:p w14:paraId="1B132D38" w14:textId="2B9CEA46"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 xml:space="preserve">HRN EN 1865 ili jednakovrijedno </w:t>
            </w:r>
          </w:p>
        </w:tc>
        <w:tc>
          <w:tcPr>
            <w:tcW w:w="1675" w:type="dxa"/>
            <w:tcBorders>
              <w:top w:val="single" w:sz="2" w:space="0" w:color="31849B"/>
              <w:left w:val="single" w:sz="2" w:space="0" w:color="31849B"/>
              <w:bottom w:val="single" w:sz="2" w:space="0" w:color="31849B"/>
              <w:right w:val="single" w:sz="4" w:space="0" w:color="auto"/>
            </w:tcBorders>
            <w:vAlign w:val="center"/>
          </w:tcPr>
          <w:p w14:paraId="49BA87F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3FF3201"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3F7F60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F284E5B" w14:textId="43C119B1"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8.2.</w:t>
            </w:r>
          </w:p>
        </w:tc>
        <w:tc>
          <w:tcPr>
            <w:tcW w:w="7397" w:type="dxa"/>
            <w:tcBorders>
              <w:top w:val="single" w:sz="2" w:space="0" w:color="31849B"/>
              <w:left w:val="single" w:sz="4" w:space="0" w:color="31849B"/>
              <w:bottom w:val="single" w:sz="2" w:space="0" w:color="31849B"/>
              <w:right w:val="single" w:sz="4" w:space="0" w:color="31849B"/>
            </w:tcBorders>
            <w:vAlign w:val="center"/>
          </w:tcPr>
          <w:p w14:paraId="0852DD2B" w14:textId="3DD453F3"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Upisati tip, model i proizvođača</w:t>
            </w:r>
          </w:p>
        </w:tc>
        <w:tc>
          <w:tcPr>
            <w:tcW w:w="1675" w:type="dxa"/>
            <w:tcBorders>
              <w:top w:val="single" w:sz="2" w:space="0" w:color="31849B"/>
              <w:left w:val="single" w:sz="2" w:space="0" w:color="31849B"/>
              <w:bottom w:val="single" w:sz="2" w:space="0" w:color="31849B"/>
              <w:right w:val="single" w:sz="4" w:space="0" w:color="auto"/>
            </w:tcBorders>
            <w:vAlign w:val="center"/>
          </w:tcPr>
          <w:p w14:paraId="6DFB6182"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FD89C7B"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FB6DC3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EAABF93" w14:textId="29D604E6"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8.3.</w:t>
            </w:r>
          </w:p>
        </w:tc>
        <w:tc>
          <w:tcPr>
            <w:tcW w:w="7397" w:type="dxa"/>
            <w:tcBorders>
              <w:top w:val="single" w:sz="2" w:space="0" w:color="31849B"/>
              <w:left w:val="single" w:sz="4" w:space="0" w:color="31849B"/>
              <w:bottom w:val="single" w:sz="2" w:space="0" w:color="31849B"/>
              <w:right w:val="single" w:sz="4" w:space="0" w:color="31849B"/>
            </w:tcBorders>
            <w:vAlign w:val="center"/>
          </w:tcPr>
          <w:p w14:paraId="778458D8" w14:textId="15A566EC"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Glavna nosila samoutovarnog tipa, izvedba na odvojivim preklopnim nogama s kotačima (podvozje)</w:t>
            </w:r>
          </w:p>
        </w:tc>
        <w:tc>
          <w:tcPr>
            <w:tcW w:w="1675" w:type="dxa"/>
            <w:tcBorders>
              <w:top w:val="single" w:sz="2" w:space="0" w:color="31849B"/>
              <w:left w:val="single" w:sz="2" w:space="0" w:color="31849B"/>
              <w:bottom w:val="single" w:sz="2" w:space="0" w:color="31849B"/>
              <w:right w:val="single" w:sz="4" w:space="0" w:color="auto"/>
            </w:tcBorders>
            <w:vAlign w:val="center"/>
          </w:tcPr>
          <w:p w14:paraId="2B514CC8"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8FB674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A5AF3F9"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52B5C15" w14:textId="353F8B8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8.4.</w:t>
            </w:r>
          </w:p>
        </w:tc>
        <w:tc>
          <w:tcPr>
            <w:tcW w:w="7397" w:type="dxa"/>
            <w:tcBorders>
              <w:top w:val="single" w:sz="2" w:space="0" w:color="31849B"/>
              <w:left w:val="single" w:sz="4" w:space="0" w:color="31849B"/>
              <w:bottom w:val="single" w:sz="2" w:space="0" w:color="31849B"/>
              <w:right w:val="single" w:sz="4" w:space="0" w:color="31849B"/>
            </w:tcBorders>
            <w:vAlign w:val="center"/>
          </w:tcPr>
          <w:p w14:paraId="1B78889E" w14:textId="056A36D1"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Glavna nosila moraju biti duljine 1950 (+20/-50) mm i širine 550 (+/-20) mm</w:t>
            </w:r>
          </w:p>
        </w:tc>
        <w:tc>
          <w:tcPr>
            <w:tcW w:w="1675" w:type="dxa"/>
            <w:tcBorders>
              <w:top w:val="single" w:sz="2" w:space="0" w:color="31849B"/>
              <w:left w:val="single" w:sz="2" w:space="0" w:color="31849B"/>
              <w:bottom w:val="single" w:sz="2" w:space="0" w:color="31849B"/>
              <w:right w:val="single" w:sz="4" w:space="0" w:color="auto"/>
            </w:tcBorders>
            <w:vAlign w:val="center"/>
          </w:tcPr>
          <w:p w14:paraId="7A1DD9F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63F6D8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867B9F4"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E4E55F2" w14:textId="45A70AEB"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8.5.</w:t>
            </w:r>
          </w:p>
        </w:tc>
        <w:tc>
          <w:tcPr>
            <w:tcW w:w="7397" w:type="dxa"/>
            <w:tcBorders>
              <w:top w:val="single" w:sz="2" w:space="0" w:color="31849B"/>
              <w:left w:val="single" w:sz="4" w:space="0" w:color="31849B"/>
              <w:bottom w:val="single" w:sz="2" w:space="0" w:color="31849B"/>
              <w:right w:val="single" w:sz="4" w:space="0" w:color="31849B"/>
            </w:tcBorders>
            <w:vAlign w:val="center"/>
          </w:tcPr>
          <w:p w14:paraId="1E44117D" w14:textId="56C5A38D"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Teleskopske ručke za podizanje</w:t>
            </w:r>
          </w:p>
        </w:tc>
        <w:tc>
          <w:tcPr>
            <w:tcW w:w="1675" w:type="dxa"/>
            <w:tcBorders>
              <w:top w:val="single" w:sz="2" w:space="0" w:color="31849B"/>
              <w:left w:val="single" w:sz="2" w:space="0" w:color="31849B"/>
              <w:bottom w:val="single" w:sz="2" w:space="0" w:color="31849B"/>
              <w:right w:val="single" w:sz="4" w:space="0" w:color="auto"/>
            </w:tcBorders>
            <w:vAlign w:val="center"/>
          </w:tcPr>
          <w:p w14:paraId="345FA388"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41157F2"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9E85413"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E5593B6" w14:textId="26242E21"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8.6.</w:t>
            </w:r>
          </w:p>
        </w:tc>
        <w:tc>
          <w:tcPr>
            <w:tcW w:w="7397" w:type="dxa"/>
            <w:tcBorders>
              <w:top w:val="single" w:sz="2" w:space="0" w:color="31849B"/>
              <w:left w:val="single" w:sz="4" w:space="0" w:color="31849B"/>
              <w:bottom w:val="single" w:sz="2" w:space="0" w:color="31849B"/>
              <w:right w:val="single" w:sz="4" w:space="0" w:color="31849B"/>
            </w:tcBorders>
            <w:vAlign w:val="center"/>
          </w:tcPr>
          <w:p w14:paraId="3410B7A9" w14:textId="772037D4"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Kotači na glavnim nosilima dimenzija, 150 mm x 50 mm, zabrtvljeni</w:t>
            </w:r>
          </w:p>
        </w:tc>
        <w:tc>
          <w:tcPr>
            <w:tcW w:w="1675" w:type="dxa"/>
            <w:tcBorders>
              <w:top w:val="single" w:sz="2" w:space="0" w:color="31849B"/>
              <w:left w:val="single" w:sz="2" w:space="0" w:color="31849B"/>
              <w:bottom w:val="single" w:sz="2" w:space="0" w:color="31849B"/>
              <w:right w:val="single" w:sz="4" w:space="0" w:color="auto"/>
            </w:tcBorders>
            <w:vAlign w:val="center"/>
          </w:tcPr>
          <w:p w14:paraId="0062A2B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3082109"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25552A0"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0EE4427" w14:textId="3C175FC3"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8.7.</w:t>
            </w:r>
          </w:p>
        </w:tc>
        <w:tc>
          <w:tcPr>
            <w:tcW w:w="7397" w:type="dxa"/>
            <w:tcBorders>
              <w:top w:val="single" w:sz="2" w:space="0" w:color="31849B"/>
              <w:left w:val="single" w:sz="4" w:space="0" w:color="31849B"/>
              <w:bottom w:val="single" w:sz="2" w:space="0" w:color="31849B"/>
              <w:right w:val="single" w:sz="4" w:space="0" w:color="31849B"/>
            </w:tcBorders>
            <w:vAlign w:val="center"/>
          </w:tcPr>
          <w:p w14:paraId="7FB9718B" w14:textId="2A0AB787"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Blokada stražnjih kotača.</w:t>
            </w:r>
          </w:p>
        </w:tc>
        <w:tc>
          <w:tcPr>
            <w:tcW w:w="1675" w:type="dxa"/>
            <w:tcBorders>
              <w:top w:val="single" w:sz="2" w:space="0" w:color="31849B"/>
              <w:left w:val="single" w:sz="2" w:space="0" w:color="31849B"/>
              <w:bottom w:val="single" w:sz="2" w:space="0" w:color="31849B"/>
              <w:right w:val="single" w:sz="4" w:space="0" w:color="auto"/>
            </w:tcBorders>
            <w:vAlign w:val="center"/>
          </w:tcPr>
          <w:p w14:paraId="0845D89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A91B18C"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26E45A0"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E4FAD3F" w14:textId="6B5EDC1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8.8.</w:t>
            </w:r>
          </w:p>
        </w:tc>
        <w:tc>
          <w:tcPr>
            <w:tcW w:w="7397" w:type="dxa"/>
            <w:tcBorders>
              <w:top w:val="single" w:sz="2" w:space="0" w:color="31849B"/>
              <w:left w:val="single" w:sz="4" w:space="0" w:color="31849B"/>
              <w:bottom w:val="single" w:sz="2" w:space="0" w:color="31849B"/>
              <w:right w:val="single" w:sz="4" w:space="0" w:color="31849B"/>
            </w:tcBorders>
            <w:vAlign w:val="center"/>
          </w:tcPr>
          <w:p w14:paraId="31B64405" w14:textId="782F8517"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Mogućnost pravolinijskog kretanja nosila.</w:t>
            </w:r>
          </w:p>
        </w:tc>
        <w:tc>
          <w:tcPr>
            <w:tcW w:w="1675" w:type="dxa"/>
            <w:tcBorders>
              <w:top w:val="single" w:sz="2" w:space="0" w:color="31849B"/>
              <w:left w:val="single" w:sz="2" w:space="0" w:color="31849B"/>
              <w:bottom w:val="single" w:sz="2" w:space="0" w:color="31849B"/>
              <w:right w:val="single" w:sz="4" w:space="0" w:color="auto"/>
            </w:tcBorders>
            <w:vAlign w:val="center"/>
          </w:tcPr>
          <w:p w14:paraId="385C508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88932C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413792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B71E796" w14:textId="74C76D49"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8.9.</w:t>
            </w:r>
          </w:p>
        </w:tc>
        <w:tc>
          <w:tcPr>
            <w:tcW w:w="7397" w:type="dxa"/>
            <w:tcBorders>
              <w:top w:val="single" w:sz="2" w:space="0" w:color="31849B"/>
              <w:left w:val="single" w:sz="4" w:space="0" w:color="31849B"/>
              <w:bottom w:val="single" w:sz="2" w:space="0" w:color="31849B"/>
              <w:right w:val="single" w:sz="4" w:space="0" w:color="31849B"/>
            </w:tcBorders>
            <w:vAlign w:val="center"/>
          </w:tcPr>
          <w:p w14:paraId="0BCE44E1" w14:textId="5211B565"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Mogućnost zakretanja nosila za 360° zbog upravljanja u skučenim prostorima</w:t>
            </w:r>
          </w:p>
        </w:tc>
        <w:tc>
          <w:tcPr>
            <w:tcW w:w="1675" w:type="dxa"/>
            <w:tcBorders>
              <w:top w:val="single" w:sz="2" w:space="0" w:color="31849B"/>
              <w:left w:val="single" w:sz="2" w:space="0" w:color="31849B"/>
              <w:bottom w:val="single" w:sz="2" w:space="0" w:color="31849B"/>
              <w:right w:val="single" w:sz="4" w:space="0" w:color="auto"/>
            </w:tcBorders>
            <w:vAlign w:val="center"/>
          </w:tcPr>
          <w:p w14:paraId="0335280F"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94E8365"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889B11F"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A1BDE9B" w14:textId="3F0D91A3"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8.10.</w:t>
            </w:r>
          </w:p>
        </w:tc>
        <w:tc>
          <w:tcPr>
            <w:tcW w:w="7397" w:type="dxa"/>
            <w:tcBorders>
              <w:top w:val="single" w:sz="2" w:space="0" w:color="31849B"/>
              <w:left w:val="single" w:sz="4" w:space="0" w:color="31849B"/>
              <w:bottom w:val="single" w:sz="2" w:space="0" w:color="31849B"/>
              <w:right w:val="single" w:sz="4" w:space="0" w:color="31849B"/>
            </w:tcBorders>
            <w:vAlign w:val="center"/>
          </w:tcPr>
          <w:p w14:paraId="5A37A970" w14:textId="0C68CF38"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Madrac učvršćen za ležeću površinu nosila mora biti izrađen od materijala otpornog na upijanje krvi i tjelesnih tekućina koji se lako čisti te je otporan na sredstva za čišćenje i dezinficijense. Svojstva madraca moraju se podudarati sa svim konfiguracijama pripadajućih nosila. Rubovi madraca uzdignuti.</w:t>
            </w:r>
          </w:p>
        </w:tc>
        <w:tc>
          <w:tcPr>
            <w:tcW w:w="1675" w:type="dxa"/>
            <w:tcBorders>
              <w:top w:val="single" w:sz="2" w:space="0" w:color="31849B"/>
              <w:left w:val="single" w:sz="2" w:space="0" w:color="31849B"/>
              <w:bottom w:val="single" w:sz="2" w:space="0" w:color="31849B"/>
              <w:right w:val="single" w:sz="4" w:space="0" w:color="auto"/>
            </w:tcBorders>
            <w:vAlign w:val="center"/>
          </w:tcPr>
          <w:p w14:paraId="246C125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107851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870B96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55CF66F" w14:textId="14671EB2"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8.11.</w:t>
            </w:r>
          </w:p>
        </w:tc>
        <w:tc>
          <w:tcPr>
            <w:tcW w:w="7397" w:type="dxa"/>
            <w:tcBorders>
              <w:top w:val="single" w:sz="2" w:space="0" w:color="31849B"/>
              <w:left w:val="single" w:sz="4" w:space="0" w:color="31849B"/>
              <w:bottom w:val="single" w:sz="2" w:space="0" w:color="31849B"/>
              <w:right w:val="single" w:sz="4" w:space="0" w:color="31849B"/>
            </w:tcBorders>
            <w:vAlign w:val="center"/>
          </w:tcPr>
          <w:p w14:paraId="6A66EA0C" w14:textId="2BE23D8F"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Dodatak za glavu s jastukom oblikovanim za fiksaciju glave. Dodatak mora biti pomičan kako bi se mogao prilagoditi svim veličinama glave i vrata.</w:t>
            </w:r>
          </w:p>
        </w:tc>
        <w:tc>
          <w:tcPr>
            <w:tcW w:w="1675" w:type="dxa"/>
            <w:tcBorders>
              <w:top w:val="single" w:sz="2" w:space="0" w:color="31849B"/>
              <w:left w:val="single" w:sz="2" w:space="0" w:color="31849B"/>
              <w:bottom w:val="single" w:sz="2" w:space="0" w:color="31849B"/>
              <w:right w:val="single" w:sz="4" w:space="0" w:color="auto"/>
            </w:tcBorders>
            <w:vAlign w:val="center"/>
          </w:tcPr>
          <w:p w14:paraId="092DB38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94C8AAC"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C55B5F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785AB37" w14:textId="0F8497F1"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8.12.</w:t>
            </w:r>
          </w:p>
        </w:tc>
        <w:tc>
          <w:tcPr>
            <w:tcW w:w="7397" w:type="dxa"/>
            <w:tcBorders>
              <w:top w:val="single" w:sz="2" w:space="0" w:color="31849B"/>
              <w:left w:val="single" w:sz="4" w:space="0" w:color="31849B"/>
              <w:bottom w:val="single" w:sz="2" w:space="0" w:color="31849B"/>
              <w:right w:val="single" w:sz="4" w:space="0" w:color="31849B"/>
            </w:tcBorders>
            <w:vAlign w:val="center"/>
          </w:tcPr>
          <w:p w14:paraId="4E062E0D" w14:textId="216062DB"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Rasklopno podvozje koje mora imati najmanje dva položaja (potpuno rasklopljeno i položaj u vozilu).</w:t>
            </w:r>
          </w:p>
        </w:tc>
        <w:tc>
          <w:tcPr>
            <w:tcW w:w="1675" w:type="dxa"/>
            <w:tcBorders>
              <w:top w:val="single" w:sz="2" w:space="0" w:color="31849B"/>
              <w:left w:val="single" w:sz="2" w:space="0" w:color="31849B"/>
              <w:bottom w:val="single" w:sz="2" w:space="0" w:color="31849B"/>
              <w:right w:val="single" w:sz="4" w:space="0" w:color="auto"/>
            </w:tcBorders>
            <w:vAlign w:val="center"/>
          </w:tcPr>
          <w:p w14:paraId="5E219717"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9AE3C8C"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8C1682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F331FF9" w14:textId="6D7A8E59"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8.13.</w:t>
            </w:r>
          </w:p>
        </w:tc>
        <w:tc>
          <w:tcPr>
            <w:tcW w:w="7397" w:type="dxa"/>
            <w:tcBorders>
              <w:top w:val="single" w:sz="2" w:space="0" w:color="31849B"/>
              <w:left w:val="single" w:sz="4" w:space="0" w:color="31849B"/>
              <w:bottom w:val="single" w:sz="2" w:space="0" w:color="31849B"/>
              <w:right w:val="single" w:sz="4" w:space="0" w:color="31849B"/>
            </w:tcBorders>
            <w:vAlign w:val="center"/>
          </w:tcPr>
          <w:p w14:paraId="275E595E" w14:textId="09BD1F1D"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 xml:space="preserve">Rasklopno podvozje koje se rasklopi pri izvlačenju nosila iz vozila tako da ih može unijeti/iznijeti jedna osoba kada je pacijent na njima </w:t>
            </w:r>
          </w:p>
        </w:tc>
        <w:tc>
          <w:tcPr>
            <w:tcW w:w="1675" w:type="dxa"/>
            <w:tcBorders>
              <w:top w:val="single" w:sz="2" w:space="0" w:color="31849B"/>
              <w:left w:val="single" w:sz="2" w:space="0" w:color="31849B"/>
              <w:bottom w:val="single" w:sz="2" w:space="0" w:color="31849B"/>
              <w:right w:val="single" w:sz="4" w:space="0" w:color="auto"/>
            </w:tcBorders>
            <w:vAlign w:val="center"/>
          </w:tcPr>
          <w:p w14:paraId="699730AE"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83372A1"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F8ADB00"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EC55597" w14:textId="4DFF5639"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8.14.</w:t>
            </w:r>
          </w:p>
        </w:tc>
        <w:tc>
          <w:tcPr>
            <w:tcW w:w="7397" w:type="dxa"/>
            <w:tcBorders>
              <w:top w:val="single" w:sz="2" w:space="0" w:color="31849B"/>
              <w:left w:val="single" w:sz="4" w:space="0" w:color="31849B"/>
              <w:bottom w:val="single" w:sz="2" w:space="0" w:color="31849B"/>
              <w:right w:val="single" w:sz="4" w:space="0" w:color="31849B"/>
            </w:tcBorders>
            <w:vAlign w:val="center"/>
          </w:tcPr>
          <w:p w14:paraId="03716F41" w14:textId="375F4DD0"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Rasklopno podvozje koje se učvrsti u sklopljenom položaju.</w:t>
            </w:r>
          </w:p>
        </w:tc>
        <w:tc>
          <w:tcPr>
            <w:tcW w:w="1675" w:type="dxa"/>
            <w:tcBorders>
              <w:top w:val="single" w:sz="2" w:space="0" w:color="31849B"/>
              <w:left w:val="single" w:sz="2" w:space="0" w:color="31849B"/>
              <w:bottom w:val="single" w:sz="2" w:space="0" w:color="31849B"/>
              <w:right w:val="single" w:sz="4" w:space="0" w:color="auto"/>
            </w:tcBorders>
            <w:vAlign w:val="center"/>
          </w:tcPr>
          <w:p w14:paraId="31C5CB9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C1FEB19"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34BE89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D005C53" w14:textId="1260D61D"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8.15.</w:t>
            </w:r>
          </w:p>
        </w:tc>
        <w:tc>
          <w:tcPr>
            <w:tcW w:w="7397" w:type="dxa"/>
            <w:tcBorders>
              <w:top w:val="single" w:sz="2" w:space="0" w:color="31849B"/>
              <w:left w:val="single" w:sz="4" w:space="0" w:color="31849B"/>
              <w:bottom w:val="single" w:sz="2" w:space="0" w:color="31849B"/>
              <w:right w:val="single" w:sz="4" w:space="0" w:color="31849B"/>
            </w:tcBorders>
            <w:vAlign w:val="center"/>
          </w:tcPr>
          <w:p w14:paraId="21E2C760" w14:textId="5E38F9D4"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Uzglavlje koje se mora moći bez stupanjski podići pod kutom od 0° do najmanje 75°, s mogućnošću učvršćivanja u najmanje 5 položaja. U normalnim okolnostima unošenja/iznošenja nosila, odabrani kut mora ostati nepromijenjen.</w:t>
            </w:r>
          </w:p>
        </w:tc>
        <w:tc>
          <w:tcPr>
            <w:tcW w:w="1675" w:type="dxa"/>
            <w:tcBorders>
              <w:top w:val="single" w:sz="2" w:space="0" w:color="31849B"/>
              <w:left w:val="single" w:sz="2" w:space="0" w:color="31849B"/>
              <w:bottom w:val="single" w:sz="2" w:space="0" w:color="31849B"/>
              <w:right w:val="single" w:sz="4" w:space="0" w:color="auto"/>
            </w:tcBorders>
            <w:vAlign w:val="center"/>
          </w:tcPr>
          <w:p w14:paraId="140784F2"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F83EDE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11CC6B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22742AD" w14:textId="7934DA5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8.16.</w:t>
            </w:r>
          </w:p>
        </w:tc>
        <w:tc>
          <w:tcPr>
            <w:tcW w:w="7397" w:type="dxa"/>
            <w:tcBorders>
              <w:top w:val="single" w:sz="2" w:space="0" w:color="31849B"/>
              <w:left w:val="single" w:sz="4" w:space="0" w:color="31849B"/>
              <w:bottom w:val="single" w:sz="2" w:space="0" w:color="31849B"/>
              <w:right w:val="single" w:sz="4" w:space="0" w:color="31849B"/>
            </w:tcBorders>
            <w:vAlign w:val="center"/>
          </w:tcPr>
          <w:p w14:paraId="07359B74" w14:textId="4AD52EFA"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Podnožje nosila koje se mora moći podići pod kutom od najmanje 15°. U normalnim okolnostima unošenja/iznošenja nosila odabrani kut mora ostati ne promijenjen.</w:t>
            </w:r>
          </w:p>
        </w:tc>
        <w:tc>
          <w:tcPr>
            <w:tcW w:w="1675" w:type="dxa"/>
            <w:tcBorders>
              <w:top w:val="single" w:sz="2" w:space="0" w:color="31849B"/>
              <w:left w:val="single" w:sz="2" w:space="0" w:color="31849B"/>
              <w:bottom w:val="single" w:sz="2" w:space="0" w:color="31849B"/>
              <w:right w:val="single" w:sz="4" w:space="0" w:color="auto"/>
            </w:tcBorders>
            <w:vAlign w:val="center"/>
          </w:tcPr>
          <w:p w14:paraId="2E9968E3"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E59ABB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60FB0F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7FF7E3F" w14:textId="3C716B18"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8.17.</w:t>
            </w:r>
          </w:p>
        </w:tc>
        <w:tc>
          <w:tcPr>
            <w:tcW w:w="7397" w:type="dxa"/>
            <w:tcBorders>
              <w:top w:val="single" w:sz="2" w:space="0" w:color="31849B"/>
              <w:left w:val="single" w:sz="4" w:space="0" w:color="31849B"/>
              <w:bottom w:val="single" w:sz="2" w:space="0" w:color="31849B"/>
              <w:right w:val="single" w:sz="4" w:space="0" w:color="31849B"/>
            </w:tcBorders>
            <w:vAlign w:val="center"/>
          </w:tcPr>
          <w:p w14:paraId="0F9AF9BA" w14:textId="6F781B69"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Sigurnosni sustav koji onemogućava da se nosila izvuku s navoza ako se ne rasklope prednje noge.</w:t>
            </w:r>
          </w:p>
        </w:tc>
        <w:tc>
          <w:tcPr>
            <w:tcW w:w="1675" w:type="dxa"/>
            <w:tcBorders>
              <w:top w:val="single" w:sz="2" w:space="0" w:color="31849B"/>
              <w:left w:val="single" w:sz="2" w:space="0" w:color="31849B"/>
              <w:bottom w:val="single" w:sz="2" w:space="0" w:color="31849B"/>
              <w:right w:val="single" w:sz="4" w:space="0" w:color="auto"/>
            </w:tcBorders>
            <w:vAlign w:val="center"/>
          </w:tcPr>
          <w:p w14:paraId="476B08F2"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043047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A935CC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3058658" w14:textId="1DF51FAE"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8.17.</w:t>
            </w:r>
          </w:p>
        </w:tc>
        <w:tc>
          <w:tcPr>
            <w:tcW w:w="7397" w:type="dxa"/>
            <w:tcBorders>
              <w:top w:val="single" w:sz="2" w:space="0" w:color="31849B"/>
              <w:left w:val="single" w:sz="4" w:space="0" w:color="31849B"/>
              <w:bottom w:val="single" w:sz="2" w:space="0" w:color="31849B"/>
              <w:right w:val="single" w:sz="4" w:space="0" w:color="31849B"/>
            </w:tcBorders>
            <w:vAlign w:val="center"/>
          </w:tcPr>
          <w:p w14:paraId="75FFACCA" w14:textId="6DC08F3E"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Više stupanjsko podizanje/ spuštanje nosila, minimalno 7 razina.</w:t>
            </w:r>
          </w:p>
        </w:tc>
        <w:tc>
          <w:tcPr>
            <w:tcW w:w="1675" w:type="dxa"/>
            <w:tcBorders>
              <w:top w:val="single" w:sz="2" w:space="0" w:color="31849B"/>
              <w:left w:val="single" w:sz="2" w:space="0" w:color="31849B"/>
              <w:bottom w:val="single" w:sz="2" w:space="0" w:color="31849B"/>
              <w:right w:val="single" w:sz="4" w:space="0" w:color="auto"/>
            </w:tcBorders>
            <w:vAlign w:val="center"/>
          </w:tcPr>
          <w:p w14:paraId="6C94C4E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251E38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50E1464"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25B4637" w14:textId="4ADED78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8.18.</w:t>
            </w:r>
          </w:p>
        </w:tc>
        <w:tc>
          <w:tcPr>
            <w:tcW w:w="7397" w:type="dxa"/>
            <w:tcBorders>
              <w:top w:val="single" w:sz="2" w:space="0" w:color="31849B"/>
              <w:left w:val="single" w:sz="4" w:space="0" w:color="31849B"/>
              <w:bottom w:val="single" w:sz="2" w:space="0" w:color="31849B"/>
              <w:right w:val="single" w:sz="4" w:space="0" w:color="31849B"/>
            </w:tcBorders>
            <w:vAlign w:val="center"/>
          </w:tcPr>
          <w:p w14:paraId="42A1727D" w14:textId="0F44205B"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Oba kotača na podnožju glavnih nosila se moraju moći okretati za 360°.</w:t>
            </w:r>
          </w:p>
        </w:tc>
        <w:tc>
          <w:tcPr>
            <w:tcW w:w="1675" w:type="dxa"/>
            <w:tcBorders>
              <w:top w:val="single" w:sz="2" w:space="0" w:color="31849B"/>
              <w:left w:val="single" w:sz="2" w:space="0" w:color="31849B"/>
              <w:bottom w:val="single" w:sz="2" w:space="0" w:color="31849B"/>
              <w:right w:val="single" w:sz="4" w:space="0" w:color="auto"/>
            </w:tcBorders>
            <w:vAlign w:val="center"/>
          </w:tcPr>
          <w:p w14:paraId="46B1FC5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529F0F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28CF730"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AA607C4" w14:textId="014EAC03"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8.19.</w:t>
            </w:r>
          </w:p>
        </w:tc>
        <w:tc>
          <w:tcPr>
            <w:tcW w:w="7397" w:type="dxa"/>
            <w:tcBorders>
              <w:top w:val="single" w:sz="2" w:space="0" w:color="31849B"/>
              <w:left w:val="single" w:sz="4" w:space="0" w:color="31849B"/>
              <w:bottom w:val="single" w:sz="2" w:space="0" w:color="31849B"/>
              <w:right w:val="single" w:sz="4" w:space="0" w:color="31849B"/>
            </w:tcBorders>
            <w:vAlign w:val="center"/>
          </w:tcPr>
          <w:p w14:paraId="3E84BDE6" w14:textId="439A0D03"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Sustav sigurnosnog remenja i sklopive sigurnosne ograde na obje strane glavnih nosila.</w:t>
            </w:r>
          </w:p>
        </w:tc>
        <w:tc>
          <w:tcPr>
            <w:tcW w:w="1675" w:type="dxa"/>
            <w:tcBorders>
              <w:top w:val="single" w:sz="2" w:space="0" w:color="31849B"/>
              <w:left w:val="single" w:sz="2" w:space="0" w:color="31849B"/>
              <w:bottom w:val="single" w:sz="2" w:space="0" w:color="31849B"/>
              <w:right w:val="single" w:sz="4" w:space="0" w:color="auto"/>
            </w:tcBorders>
            <w:vAlign w:val="center"/>
          </w:tcPr>
          <w:p w14:paraId="0575F647"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975AD7B"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404BBE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4F3CC6D" w14:textId="132B87A1"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8.20.</w:t>
            </w:r>
          </w:p>
        </w:tc>
        <w:tc>
          <w:tcPr>
            <w:tcW w:w="7397" w:type="dxa"/>
            <w:tcBorders>
              <w:top w:val="single" w:sz="2" w:space="0" w:color="31849B"/>
              <w:left w:val="single" w:sz="4" w:space="0" w:color="31849B"/>
              <w:bottom w:val="single" w:sz="2" w:space="0" w:color="31849B"/>
              <w:right w:val="single" w:sz="4" w:space="0" w:color="31849B"/>
            </w:tcBorders>
            <w:vAlign w:val="center"/>
          </w:tcPr>
          <w:p w14:paraId="17F618DD" w14:textId="07F210A6"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Sustav sigurnosnog remenja s najmanje dva para brzo otkapčajućih remenja s mogućnošću učvršćivanja naprave za vezanje djece</w:t>
            </w:r>
          </w:p>
        </w:tc>
        <w:tc>
          <w:tcPr>
            <w:tcW w:w="1675" w:type="dxa"/>
            <w:tcBorders>
              <w:top w:val="single" w:sz="2" w:space="0" w:color="31849B"/>
              <w:left w:val="single" w:sz="2" w:space="0" w:color="31849B"/>
              <w:bottom w:val="single" w:sz="2" w:space="0" w:color="31849B"/>
              <w:right w:val="single" w:sz="4" w:space="0" w:color="auto"/>
            </w:tcBorders>
            <w:vAlign w:val="center"/>
          </w:tcPr>
          <w:p w14:paraId="572490A7"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0CE439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ADB3638"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4AA170F" w14:textId="52A5D93C"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8.21.</w:t>
            </w:r>
          </w:p>
        </w:tc>
        <w:tc>
          <w:tcPr>
            <w:tcW w:w="7397" w:type="dxa"/>
            <w:tcBorders>
              <w:top w:val="single" w:sz="2" w:space="0" w:color="31849B"/>
              <w:left w:val="single" w:sz="4" w:space="0" w:color="31849B"/>
              <w:bottom w:val="single" w:sz="2" w:space="0" w:color="31849B"/>
              <w:right w:val="single" w:sz="4" w:space="0" w:color="31849B"/>
            </w:tcBorders>
            <w:vAlign w:val="center"/>
          </w:tcPr>
          <w:p w14:paraId="3C43A1D8" w14:textId="6C755AA3"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Sustav za učvršćivanje transportnog ventilatora</w:t>
            </w:r>
          </w:p>
        </w:tc>
        <w:tc>
          <w:tcPr>
            <w:tcW w:w="1675" w:type="dxa"/>
            <w:tcBorders>
              <w:top w:val="single" w:sz="2" w:space="0" w:color="31849B"/>
              <w:left w:val="single" w:sz="2" w:space="0" w:color="31849B"/>
              <w:bottom w:val="single" w:sz="2" w:space="0" w:color="31849B"/>
              <w:right w:val="single" w:sz="4" w:space="0" w:color="auto"/>
            </w:tcBorders>
            <w:vAlign w:val="center"/>
          </w:tcPr>
          <w:p w14:paraId="09A4BE0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019DA5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A0688B5"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6BBD5AA" w14:textId="0BADB9DE"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8.22.</w:t>
            </w:r>
          </w:p>
        </w:tc>
        <w:tc>
          <w:tcPr>
            <w:tcW w:w="7397" w:type="dxa"/>
            <w:tcBorders>
              <w:top w:val="single" w:sz="2" w:space="0" w:color="31849B"/>
              <w:left w:val="single" w:sz="4" w:space="0" w:color="31849B"/>
              <w:bottom w:val="single" w:sz="2" w:space="0" w:color="31849B"/>
              <w:right w:val="single" w:sz="4" w:space="0" w:color="31849B"/>
            </w:tcBorders>
          </w:tcPr>
          <w:p w14:paraId="7F00B3FE" w14:textId="6D23111A"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lang w:eastAsia="hr-HR"/>
              </w:rPr>
              <w:t>Masa: maks. 55 kg</w:t>
            </w:r>
          </w:p>
        </w:tc>
        <w:tc>
          <w:tcPr>
            <w:tcW w:w="1675" w:type="dxa"/>
            <w:tcBorders>
              <w:top w:val="single" w:sz="2" w:space="0" w:color="31849B"/>
              <w:left w:val="single" w:sz="2" w:space="0" w:color="31849B"/>
              <w:bottom w:val="single" w:sz="2" w:space="0" w:color="31849B"/>
              <w:right w:val="single" w:sz="4" w:space="0" w:color="auto"/>
            </w:tcBorders>
            <w:vAlign w:val="center"/>
          </w:tcPr>
          <w:p w14:paraId="5906244A"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BAAFF0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950C29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7B7676F" w14:textId="454C952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8.23.</w:t>
            </w:r>
          </w:p>
        </w:tc>
        <w:tc>
          <w:tcPr>
            <w:tcW w:w="7397" w:type="dxa"/>
            <w:tcBorders>
              <w:top w:val="single" w:sz="2" w:space="0" w:color="31849B"/>
              <w:left w:val="single" w:sz="4" w:space="0" w:color="31849B"/>
              <w:bottom w:val="single" w:sz="2" w:space="0" w:color="31849B"/>
              <w:right w:val="single" w:sz="4" w:space="0" w:color="31849B"/>
            </w:tcBorders>
          </w:tcPr>
          <w:p w14:paraId="52080BCD" w14:textId="7554163E"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lang w:eastAsia="hr-HR"/>
              </w:rPr>
              <w:t>Nosivost: min. 225 kg</w:t>
            </w:r>
          </w:p>
        </w:tc>
        <w:tc>
          <w:tcPr>
            <w:tcW w:w="1675" w:type="dxa"/>
            <w:tcBorders>
              <w:top w:val="single" w:sz="2" w:space="0" w:color="31849B"/>
              <w:left w:val="single" w:sz="2" w:space="0" w:color="31849B"/>
              <w:bottom w:val="single" w:sz="2" w:space="0" w:color="31849B"/>
              <w:right w:val="single" w:sz="4" w:space="0" w:color="auto"/>
            </w:tcBorders>
            <w:vAlign w:val="center"/>
          </w:tcPr>
          <w:p w14:paraId="19B9A8B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2895364"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19FB73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A45516D" w14:textId="6827D9C8"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8.24.</w:t>
            </w:r>
          </w:p>
        </w:tc>
        <w:tc>
          <w:tcPr>
            <w:tcW w:w="7397" w:type="dxa"/>
            <w:tcBorders>
              <w:top w:val="single" w:sz="2" w:space="0" w:color="31849B"/>
              <w:left w:val="single" w:sz="4" w:space="0" w:color="31849B"/>
              <w:bottom w:val="single" w:sz="2" w:space="0" w:color="31849B"/>
              <w:right w:val="single" w:sz="4" w:space="0" w:color="31849B"/>
            </w:tcBorders>
          </w:tcPr>
          <w:p w14:paraId="3051B324" w14:textId="35E635D8"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lang w:eastAsia="hr-HR"/>
              </w:rPr>
              <w:t>Materijal izrade konstrukcije: aluminij plastificiran</w:t>
            </w:r>
          </w:p>
        </w:tc>
        <w:tc>
          <w:tcPr>
            <w:tcW w:w="1675" w:type="dxa"/>
            <w:tcBorders>
              <w:top w:val="single" w:sz="2" w:space="0" w:color="31849B"/>
              <w:left w:val="single" w:sz="2" w:space="0" w:color="31849B"/>
              <w:bottom w:val="single" w:sz="2" w:space="0" w:color="31849B"/>
              <w:right w:val="single" w:sz="4" w:space="0" w:color="auto"/>
            </w:tcBorders>
            <w:vAlign w:val="center"/>
          </w:tcPr>
          <w:p w14:paraId="49523F2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34E65AE"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CE45AD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744FF05" w14:textId="7679EF45"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8.25.</w:t>
            </w:r>
          </w:p>
        </w:tc>
        <w:tc>
          <w:tcPr>
            <w:tcW w:w="7397" w:type="dxa"/>
            <w:tcBorders>
              <w:top w:val="single" w:sz="2" w:space="0" w:color="31849B"/>
              <w:left w:val="single" w:sz="4" w:space="0" w:color="31849B"/>
              <w:bottom w:val="single" w:sz="2" w:space="0" w:color="31849B"/>
              <w:right w:val="single" w:sz="4" w:space="0" w:color="31849B"/>
            </w:tcBorders>
            <w:vAlign w:val="center"/>
          </w:tcPr>
          <w:p w14:paraId="7CF81936" w14:textId="5BAC79E8"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Pričvršćivanje nosila mora biti izvedeno na način da se prilikom utovara nosila sistem automatski fiksira.</w:t>
            </w:r>
          </w:p>
        </w:tc>
        <w:tc>
          <w:tcPr>
            <w:tcW w:w="1675" w:type="dxa"/>
            <w:tcBorders>
              <w:top w:val="single" w:sz="2" w:space="0" w:color="31849B"/>
              <w:left w:val="single" w:sz="2" w:space="0" w:color="31849B"/>
              <w:bottom w:val="single" w:sz="2" w:space="0" w:color="31849B"/>
              <w:right w:val="single" w:sz="4" w:space="0" w:color="auto"/>
            </w:tcBorders>
            <w:vAlign w:val="center"/>
          </w:tcPr>
          <w:p w14:paraId="54EC27E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2C28E9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3B3021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F7DE836" w14:textId="32FF423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8.26.</w:t>
            </w:r>
          </w:p>
        </w:tc>
        <w:tc>
          <w:tcPr>
            <w:tcW w:w="7397" w:type="dxa"/>
            <w:tcBorders>
              <w:top w:val="single" w:sz="2" w:space="0" w:color="31849B"/>
              <w:left w:val="single" w:sz="4" w:space="0" w:color="31849B"/>
              <w:bottom w:val="single" w:sz="2" w:space="0" w:color="31849B"/>
              <w:right w:val="single" w:sz="4" w:space="0" w:color="31849B"/>
            </w:tcBorders>
            <w:vAlign w:val="center"/>
          </w:tcPr>
          <w:p w14:paraId="7C4244FE" w14:textId="02CD9C57"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Održavanje nosila bez potrebe podmazivanja</w:t>
            </w:r>
          </w:p>
        </w:tc>
        <w:tc>
          <w:tcPr>
            <w:tcW w:w="1675" w:type="dxa"/>
            <w:tcBorders>
              <w:top w:val="single" w:sz="2" w:space="0" w:color="31849B"/>
              <w:left w:val="single" w:sz="2" w:space="0" w:color="31849B"/>
              <w:bottom w:val="single" w:sz="2" w:space="0" w:color="31849B"/>
              <w:right w:val="single" w:sz="4" w:space="0" w:color="auto"/>
            </w:tcBorders>
            <w:vAlign w:val="center"/>
          </w:tcPr>
          <w:p w14:paraId="155DBB43"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7E5BDE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0BADBDF"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564D90C" w14:textId="60E6ABF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8.27.</w:t>
            </w:r>
          </w:p>
        </w:tc>
        <w:tc>
          <w:tcPr>
            <w:tcW w:w="7397" w:type="dxa"/>
            <w:tcBorders>
              <w:top w:val="single" w:sz="2" w:space="0" w:color="31849B"/>
              <w:left w:val="single" w:sz="4" w:space="0" w:color="31849B"/>
              <w:bottom w:val="single" w:sz="2" w:space="0" w:color="31849B"/>
              <w:right w:val="single" w:sz="4" w:space="0" w:color="31849B"/>
            </w:tcBorders>
            <w:vAlign w:val="center"/>
          </w:tcPr>
          <w:p w14:paraId="58E751E9" w14:textId="24F36E07"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Upisati proizvođača, tip i model</w:t>
            </w:r>
          </w:p>
        </w:tc>
        <w:tc>
          <w:tcPr>
            <w:tcW w:w="1675" w:type="dxa"/>
            <w:tcBorders>
              <w:top w:val="single" w:sz="2" w:space="0" w:color="31849B"/>
              <w:left w:val="single" w:sz="2" w:space="0" w:color="31849B"/>
              <w:bottom w:val="single" w:sz="2" w:space="0" w:color="31849B"/>
              <w:right w:val="single" w:sz="4" w:space="0" w:color="auto"/>
            </w:tcBorders>
            <w:vAlign w:val="center"/>
          </w:tcPr>
          <w:p w14:paraId="3D3E4C7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A08052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95AACE5"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5B91DC04" w14:textId="5EA1E293" w:rsidR="00262EEA" w:rsidRPr="001E2ACE" w:rsidRDefault="001E2ACE"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9.</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05B275C6" w14:textId="51E03813" w:rsidR="00262EEA" w:rsidRPr="003B6DF4" w:rsidRDefault="00262EEA" w:rsidP="00262EEA">
            <w:pPr>
              <w:widowControl/>
              <w:suppressAutoHyphens w:val="0"/>
              <w:jc w:val="both"/>
              <w:rPr>
                <w:rFonts w:eastAsia="Times New Roman"/>
                <w:b/>
                <w:kern w:val="0"/>
                <w:sz w:val="20"/>
                <w:szCs w:val="20"/>
                <w:lang w:eastAsia="hr-HR"/>
              </w:rPr>
            </w:pPr>
            <w:r w:rsidRPr="003B6DF4">
              <w:rPr>
                <w:rFonts w:eastAsia="Times New Roman"/>
                <w:b/>
                <w:kern w:val="0"/>
                <w:sz w:val="20"/>
                <w:szCs w:val="20"/>
                <w:lang w:eastAsia="hr-HR"/>
              </w:rPr>
              <w:t>Postolje za glavna nosila</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2A5CEB1F"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49B4D4F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69045F1"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6A7AAA0" w14:textId="0EAF87AB"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9.1.</w:t>
            </w:r>
          </w:p>
        </w:tc>
        <w:tc>
          <w:tcPr>
            <w:tcW w:w="7397" w:type="dxa"/>
            <w:tcBorders>
              <w:top w:val="single" w:sz="2" w:space="0" w:color="31849B"/>
              <w:left w:val="single" w:sz="4" w:space="0" w:color="31849B"/>
              <w:bottom w:val="single" w:sz="2" w:space="0" w:color="31849B"/>
              <w:right w:val="single" w:sz="4" w:space="0" w:color="31849B"/>
            </w:tcBorders>
            <w:vAlign w:val="center"/>
          </w:tcPr>
          <w:p w14:paraId="4949A95F" w14:textId="67E81F00"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Postolje za glavna nosila mora biti</w:t>
            </w:r>
            <w:r w:rsidRPr="003B6DF4">
              <w:rPr>
                <w:sz w:val="20"/>
                <w:szCs w:val="20"/>
              </w:rPr>
              <w:t xml:space="preserve"> </w:t>
            </w:r>
            <w:r w:rsidRPr="003B6DF4">
              <w:rPr>
                <w:bCs/>
                <w:sz w:val="20"/>
                <w:szCs w:val="20"/>
              </w:rPr>
              <w:t>pomično lijevo desno, s ladicom na izvlačenje ispod navoza za pohranu rasklopnih nosila i duge daske.</w:t>
            </w:r>
          </w:p>
        </w:tc>
        <w:tc>
          <w:tcPr>
            <w:tcW w:w="1675" w:type="dxa"/>
            <w:tcBorders>
              <w:top w:val="single" w:sz="2" w:space="0" w:color="31849B"/>
              <w:left w:val="single" w:sz="2" w:space="0" w:color="31849B"/>
              <w:bottom w:val="single" w:sz="2" w:space="0" w:color="31849B"/>
              <w:right w:val="single" w:sz="4" w:space="0" w:color="auto"/>
            </w:tcBorders>
            <w:vAlign w:val="center"/>
          </w:tcPr>
          <w:p w14:paraId="29F374E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BD8C87C"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456D1C5"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7D802FF" w14:textId="77777777" w:rsidR="00262EEA" w:rsidRPr="00746ABF" w:rsidRDefault="00262EEA" w:rsidP="00262EEA">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vAlign w:val="center"/>
          </w:tcPr>
          <w:p w14:paraId="24F7BF50" w14:textId="4EFA2E26"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Upisati proizvođača, tip i model</w:t>
            </w:r>
          </w:p>
        </w:tc>
        <w:tc>
          <w:tcPr>
            <w:tcW w:w="1675" w:type="dxa"/>
            <w:tcBorders>
              <w:top w:val="single" w:sz="2" w:space="0" w:color="31849B"/>
              <w:left w:val="single" w:sz="2" w:space="0" w:color="31849B"/>
              <w:bottom w:val="single" w:sz="2" w:space="0" w:color="31849B"/>
              <w:right w:val="single" w:sz="4" w:space="0" w:color="auto"/>
            </w:tcBorders>
            <w:vAlign w:val="center"/>
          </w:tcPr>
          <w:p w14:paraId="4F732F43"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0E8F6F5"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D104B46"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21BA5852" w14:textId="5F499E46" w:rsidR="00262EEA" w:rsidRPr="001E2ACE" w:rsidRDefault="001E2ACE"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10.</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04DB0EE5" w14:textId="78A9349A" w:rsidR="00262EEA" w:rsidRPr="001E2ACE" w:rsidRDefault="00262EEA" w:rsidP="00262EEA">
            <w:pPr>
              <w:widowControl/>
              <w:suppressAutoHyphens w:val="0"/>
              <w:jc w:val="both"/>
              <w:rPr>
                <w:rFonts w:eastAsia="Times New Roman"/>
                <w:b/>
                <w:bCs/>
                <w:kern w:val="0"/>
                <w:sz w:val="20"/>
                <w:szCs w:val="20"/>
                <w:lang w:eastAsia="hr-HR"/>
              </w:rPr>
            </w:pPr>
            <w:r w:rsidRPr="001E2ACE">
              <w:rPr>
                <w:rFonts w:eastAsia="Times New Roman"/>
                <w:b/>
                <w:bCs/>
                <w:kern w:val="0"/>
                <w:sz w:val="20"/>
                <w:szCs w:val="20"/>
                <w:lang w:eastAsia="hr-HR"/>
              </w:rPr>
              <w:t>Hladnjak za infuzijske tekućine i lijekove</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62D7172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709FC9DE"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4B111C9"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5249F90" w14:textId="38404313"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1.0.1.</w:t>
            </w:r>
          </w:p>
        </w:tc>
        <w:tc>
          <w:tcPr>
            <w:tcW w:w="7397" w:type="dxa"/>
            <w:tcBorders>
              <w:top w:val="single" w:sz="2" w:space="0" w:color="31849B"/>
              <w:left w:val="single" w:sz="4" w:space="0" w:color="31849B"/>
              <w:bottom w:val="single" w:sz="2" w:space="0" w:color="31849B"/>
              <w:right w:val="single" w:sz="4" w:space="0" w:color="31849B"/>
            </w:tcBorders>
          </w:tcPr>
          <w:p w14:paraId="104AC8A7" w14:textId="77777777" w:rsidR="00262EEA" w:rsidRPr="003B6DF4" w:rsidRDefault="00262EEA" w:rsidP="00262EEA">
            <w:pPr>
              <w:rPr>
                <w:bCs/>
                <w:sz w:val="20"/>
                <w:szCs w:val="20"/>
              </w:rPr>
            </w:pPr>
            <w:r w:rsidRPr="003B6DF4">
              <w:rPr>
                <w:bCs/>
                <w:sz w:val="20"/>
                <w:szCs w:val="20"/>
              </w:rPr>
              <w:t xml:space="preserve">Kompresorski hladnjak za infuzijske tekućine i lijekove koji infuzijsku tekućinu i </w:t>
            </w:r>
            <w:r w:rsidRPr="003B6DF4">
              <w:rPr>
                <w:bCs/>
                <w:sz w:val="20"/>
                <w:szCs w:val="20"/>
              </w:rPr>
              <w:lastRenderedPageBreak/>
              <w:t>lijekove hladi na temperaturu +4 °C i koju treba i održavati.</w:t>
            </w:r>
          </w:p>
          <w:p w14:paraId="590A16B3" w14:textId="200060DF"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Temperatura se mora moći podešavati i provjeravati preko digitalnog zaslona. Sustav mora imati mogućnost podešavanja različitih temperaturnih razina hlađenja.</w:t>
            </w:r>
          </w:p>
        </w:tc>
        <w:tc>
          <w:tcPr>
            <w:tcW w:w="1675" w:type="dxa"/>
            <w:tcBorders>
              <w:top w:val="single" w:sz="2" w:space="0" w:color="31849B"/>
              <w:left w:val="single" w:sz="2" w:space="0" w:color="31849B"/>
              <w:bottom w:val="single" w:sz="2" w:space="0" w:color="31849B"/>
              <w:right w:val="single" w:sz="4" w:space="0" w:color="auto"/>
            </w:tcBorders>
            <w:vAlign w:val="center"/>
          </w:tcPr>
          <w:p w14:paraId="7315C47D"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51FEC18"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E62B75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8042749" w14:textId="74BAA28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10.2.</w:t>
            </w:r>
          </w:p>
        </w:tc>
        <w:tc>
          <w:tcPr>
            <w:tcW w:w="7397" w:type="dxa"/>
            <w:tcBorders>
              <w:top w:val="single" w:sz="2" w:space="0" w:color="31849B"/>
              <w:left w:val="single" w:sz="4" w:space="0" w:color="31849B"/>
              <w:bottom w:val="single" w:sz="2" w:space="0" w:color="31849B"/>
              <w:right w:val="single" w:sz="4" w:space="0" w:color="31849B"/>
            </w:tcBorders>
          </w:tcPr>
          <w:p w14:paraId="4263D823" w14:textId="49911950"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Upisati proizvođača, tip i model</w:t>
            </w:r>
          </w:p>
        </w:tc>
        <w:tc>
          <w:tcPr>
            <w:tcW w:w="1675" w:type="dxa"/>
            <w:tcBorders>
              <w:top w:val="single" w:sz="2" w:space="0" w:color="31849B"/>
              <w:left w:val="single" w:sz="2" w:space="0" w:color="31849B"/>
              <w:bottom w:val="single" w:sz="2" w:space="0" w:color="31849B"/>
              <w:right w:val="single" w:sz="4" w:space="0" w:color="auto"/>
            </w:tcBorders>
            <w:vAlign w:val="center"/>
          </w:tcPr>
          <w:p w14:paraId="0B678E8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ED3CCC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19B8A72"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17E1F0E2" w14:textId="24BF8F19" w:rsidR="00262EEA" w:rsidRPr="001E2ACE" w:rsidRDefault="001E2ACE"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11.</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51E2D5E2" w14:textId="1CA00CF1" w:rsidR="00262EEA" w:rsidRPr="001E2ACE" w:rsidRDefault="00262EEA" w:rsidP="00262EEA">
            <w:pPr>
              <w:widowControl/>
              <w:suppressAutoHyphens w:val="0"/>
              <w:jc w:val="both"/>
              <w:rPr>
                <w:rFonts w:eastAsia="Times New Roman"/>
                <w:b/>
                <w:bCs/>
                <w:kern w:val="0"/>
                <w:sz w:val="20"/>
                <w:szCs w:val="20"/>
                <w:lang w:eastAsia="hr-HR"/>
              </w:rPr>
            </w:pPr>
            <w:r w:rsidRPr="001E2ACE">
              <w:rPr>
                <w:rFonts w:eastAsia="Times New Roman"/>
                <w:b/>
                <w:bCs/>
                <w:kern w:val="0"/>
                <w:sz w:val="20"/>
                <w:szCs w:val="20"/>
                <w:lang w:eastAsia="hr-HR"/>
              </w:rPr>
              <w:t>Grijač infuzijskih tekućina</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0634196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17BEE67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3C6A5B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71AE187" w14:textId="62822E82"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11.1.</w:t>
            </w:r>
          </w:p>
        </w:tc>
        <w:tc>
          <w:tcPr>
            <w:tcW w:w="7397" w:type="dxa"/>
            <w:tcBorders>
              <w:top w:val="single" w:sz="2" w:space="0" w:color="31849B"/>
              <w:left w:val="single" w:sz="4" w:space="0" w:color="31849B"/>
              <w:bottom w:val="single" w:sz="2" w:space="0" w:color="31849B"/>
              <w:right w:val="single" w:sz="4" w:space="0" w:color="31849B"/>
            </w:tcBorders>
            <w:vAlign w:val="center"/>
          </w:tcPr>
          <w:p w14:paraId="2A96FC84" w14:textId="0C9D6E8D" w:rsidR="00262EEA" w:rsidRPr="003B6DF4" w:rsidRDefault="00262EEA" w:rsidP="00262EEA">
            <w:pPr>
              <w:rPr>
                <w:bCs/>
                <w:sz w:val="20"/>
                <w:szCs w:val="20"/>
              </w:rPr>
            </w:pPr>
            <w:r w:rsidRPr="003B6DF4">
              <w:rPr>
                <w:bCs/>
                <w:sz w:val="20"/>
                <w:szCs w:val="20"/>
              </w:rPr>
              <w:t>Grijač infuzijskih tekućina koji infuzijsku tekućinu zagrijava na tjelesnu temperaturu od +37 °C koju treba i održavati; Temperatura se</w:t>
            </w:r>
            <w:r w:rsidRPr="003B6DF4">
              <w:rPr>
                <w:sz w:val="20"/>
                <w:szCs w:val="20"/>
              </w:rPr>
              <w:t xml:space="preserve"> </w:t>
            </w:r>
            <w:r w:rsidRPr="003B6DF4">
              <w:rPr>
                <w:bCs/>
                <w:sz w:val="20"/>
                <w:szCs w:val="20"/>
              </w:rPr>
              <w:t>mora moći podešavati i provjeravati preko digitalnog zaslona. Sustav mora imati mogućnost</w:t>
            </w:r>
          </w:p>
          <w:p w14:paraId="7D4AAEAA" w14:textId="7D621D9B"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 xml:space="preserve">podešavanja različitih temperaturnih razina grijanja. </w:t>
            </w:r>
          </w:p>
        </w:tc>
        <w:tc>
          <w:tcPr>
            <w:tcW w:w="1675" w:type="dxa"/>
            <w:tcBorders>
              <w:top w:val="single" w:sz="2" w:space="0" w:color="31849B"/>
              <w:left w:val="single" w:sz="2" w:space="0" w:color="31849B"/>
              <w:bottom w:val="single" w:sz="2" w:space="0" w:color="31849B"/>
              <w:right w:val="single" w:sz="4" w:space="0" w:color="auto"/>
            </w:tcBorders>
            <w:vAlign w:val="center"/>
          </w:tcPr>
          <w:p w14:paraId="351B998F"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EDEC8B4"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3781D31"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6D02EEE" w14:textId="34D2A43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11.2.</w:t>
            </w:r>
          </w:p>
        </w:tc>
        <w:tc>
          <w:tcPr>
            <w:tcW w:w="7397" w:type="dxa"/>
            <w:tcBorders>
              <w:top w:val="single" w:sz="2" w:space="0" w:color="31849B"/>
              <w:left w:val="single" w:sz="4" w:space="0" w:color="31849B"/>
              <w:bottom w:val="single" w:sz="2" w:space="0" w:color="31849B"/>
              <w:right w:val="single" w:sz="4" w:space="0" w:color="31849B"/>
            </w:tcBorders>
            <w:vAlign w:val="center"/>
          </w:tcPr>
          <w:p w14:paraId="6BA524F1" w14:textId="3816B25A"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Upisati proizvođača, tip i model</w:t>
            </w:r>
          </w:p>
        </w:tc>
        <w:tc>
          <w:tcPr>
            <w:tcW w:w="1675" w:type="dxa"/>
            <w:tcBorders>
              <w:top w:val="single" w:sz="2" w:space="0" w:color="31849B"/>
              <w:left w:val="single" w:sz="2" w:space="0" w:color="31849B"/>
              <w:bottom w:val="single" w:sz="2" w:space="0" w:color="31849B"/>
              <w:right w:val="single" w:sz="4" w:space="0" w:color="auto"/>
            </w:tcBorders>
            <w:vAlign w:val="center"/>
          </w:tcPr>
          <w:p w14:paraId="3987328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2A94992"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D96327E"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3204884A" w14:textId="0EEDAC41" w:rsidR="00262EEA" w:rsidRPr="001E2ACE" w:rsidRDefault="001E2ACE"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12.</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72ED4E27" w14:textId="12C2CBA6" w:rsidR="00262EEA" w:rsidRPr="003B6DF4" w:rsidRDefault="00262EEA" w:rsidP="00262EEA">
            <w:pPr>
              <w:widowControl/>
              <w:suppressAutoHyphens w:val="0"/>
              <w:jc w:val="both"/>
              <w:rPr>
                <w:rFonts w:eastAsia="Times New Roman"/>
                <w:b/>
                <w:kern w:val="0"/>
                <w:sz w:val="20"/>
                <w:szCs w:val="20"/>
                <w:lang w:eastAsia="hr-HR"/>
              </w:rPr>
            </w:pPr>
            <w:r w:rsidRPr="003B6DF4">
              <w:rPr>
                <w:rFonts w:eastAsia="Times New Roman"/>
                <w:b/>
                <w:kern w:val="0"/>
                <w:sz w:val="20"/>
                <w:szCs w:val="20"/>
                <w:lang w:eastAsia="hr-HR"/>
              </w:rPr>
              <w:t>Spremnik za odlaganje oštrih predmeta</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14DC351E"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5EEE789E"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AB8E774"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61BF799" w14:textId="0E63D765"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12.1.</w:t>
            </w:r>
          </w:p>
        </w:tc>
        <w:tc>
          <w:tcPr>
            <w:tcW w:w="7397" w:type="dxa"/>
            <w:tcBorders>
              <w:top w:val="single" w:sz="2" w:space="0" w:color="31849B"/>
              <w:left w:val="single" w:sz="4" w:space="0" w:color="31849B"/>
              <w:bottom w:val="single" w:sz="2" w:space="0" w:color="31849B"/>
              <w:right w:val="single" w:sz="4" w:space="0" w:color="31849B"/>
            </w:tcBorders>
            <w:vAlign w:val="center"/>
          </w:tcPr>
          <w:p w14:paraId="523A129C" w14:textId="77777777" w:rsidR="00262EEA" w:rsidRPr="003B6DF4" w:rsidRDefault="00262EEA" w:rsidP="00262EEA">
            <w:pPr>
              <w:spacing w:line="257" w:lineRule="auto"/>
              <w:jc w:val="both"/>
              <w:rPr>
                <w:sz w:val="20"/>
                <w:szCs w:val="20"/>
              </w:rPr>
            </w:pPr>
            <w:r w:rsidRPr="003B6DF4">
              <w:rPr>
                <w:rFonts w:eastAsia="Arial"/>
                <w:sz w:val="20"/>
                <w:szCs w:val="20"/>
              </w:rPr>
              <w:t>Spremnik za odlaganje oštrih predmeta mora:</w:t>
            </w:r>
          </w:p>
          <w:p w14:paraId="18E8CE2E" w14:textId="77777777" w:rsidR="00262EEA" w:rsidRPr="003B6DF4" w:rsidRDefault="00262EEA" w:rsidP="00262EEA">
            <w:pPr>
              <w:pStyle w:val="Odlomakpopisa"/>
              <w:widowControl/>
              <w:numPr>
                <w:ilvl w:val="0"/>
                <w:numId w:val="54"/>
              </w:numPr>
              <w:suppressAutoHyphens w:val="0"/>
              <w:spacing w:line="257" w:lineRule="auto"/>
              <w:ind w:left="151" w:hanging="151"/>
              <w:contextualSpacing/>
              <w:jc w:val="both"/>
              <w:rPr>
                <w:rFonts w:eastAsia="Arial"/>
                <w:sz w:val="20"/>
                <w:szCs w:val="20"/>
              </w:rPr>
            </w:pPr>
            <w:r w:rsidRPr="003B6DF4">
              <w:rPr>
                <w:rFonts w:eastAsia="Arial"/>
                <w:sz w:val="20"/>
                <w:szCs w:val="20"/>
              </w:rPr>
              <w:t>biti neprobojan za sadržaj (nepropustan i otporan na ubode na dnu i stranicama) pri normalnim uvjetima postupanja i napravljen tako da je onemogućeno ispadanje sadržaja ili ozljeđivanje i prijenos infekcija na osobe koje upotrebljavaju spremnik ili postupaju s otpadom</w:t>
            </w:r>
          </w:p>
          <w:p w14:paraId="363A7694" w14:textId="77777777" w:rsidR="00262EEA" w:rsidRPr="003B6DF4" w:rsidRDefault="00262EEA" w:rsidP="00262EEA">
            <w:pPr>
              <w:pStyle w:val="Odlomakpopisa"/>
              <w:widowControl/>
              <w:numPr>
                <w:ilvl w:val="0"/>
                <w:numId w:val="54"/>
              </w:numPr>
              <w:suppressAutoHyphens w:val="0"/>
              <w:spacing w:line="257" w:lineRule="auto"/>
              <w:ind w:left="151" w:hanging="151"/>
              <w:contextualSpacing/>
              <w:jc w:val="both"/>
              <w:rPr>
                <w:rFonts w:eastAsia="Arial"/>
                <w:sz w:val="20"/>
                <w:szCs w:val="20"/>
              </w:rPr>
            </w:pPr>
            <w:r w:rsidRPr="003B6DF4">
              <w:rPr>
                <w:rFonts w:eastAsia="Arial"/>
                <w:sz w:val="20"/>
                <w:szCs w:val="20"/>
              </w:rPr>
              <w:t>biti izrađen od materijala otpornog na mehanička oštećenja, dezinfekcijska sredstva i sredstva za čišćenje te jednostavnog za čišćenje i održavanje</w:t>
            </w:r>
          </w:p>
          <w:p w14:paraId="7BE3EA9F" w14:textId="77777777" w:rsidR="00262EEA" w:rsidRPr="003B6DF4" w:rsidRDefault="00262EEA" w:rsidP="00262EEA">
            <w:pPr>
              <w:pStyle w:val="Odlomakpopisa"/>
              <w:widowControl/>
              <w:numPr>
                <w:ilvl w:val="0"/>
                <w:numId w:val="54"/>
              </w:numPr>
              <w:suppressAutoHyphens w:val="0"/>
              <w:spacing w:line="257" w:lineRule="auto"/>
              <w:ind w:left="151" w:hanging="151"/>
              <w:contextualSpacing/>
              <w:jc w:val="both"/>
              <w:rPr>
                <w:rFonts w:eastAsia="Arial"/>
                <w:sz w:val="20"/>
                <w:szCs w:val="20"/>
              </w:rPr>
            </w:pPr>
            <w:r w:rsidRPr="003B6DF4">
              <w:rPr>
                <w:rFonts w:eastAsia="Arial"/>
                <w:sz w:val="20"/>
                <w:szCs w:val="20"/>
              </w:rPr>
              <w:t>biti postavljen i učvršćen na mjestu koje je dostupno bez da se mora naginjati preko tijela pacijenta, po mogućnosti u blizini mjesta gdje se oštri predmeti upotrebljavaju</w:t>
            </w:r>
          </w:p>
          <w:p w14:paraId="79F66ABE" w14:textId="71ACD450" w:rsidR="00262EEA" w:rsidRPr="003B6DF4" w:rsidRDefault="00262EEA" w:rsidP="00262EEA">
            <w:pPr>
              <w:widowControl/>
              <w:suppressAutoHyphens w:val="0"/>
              <w:jc w:val="both"/>
              <w:rPr>
                <w:rFonts w:eastAsia="Times New Roman"/>
                <w:bCs/>
                <w:kern w:val="0"/>
                <w:sz w:val="20"/>
                <w:szCs w:val="20"/>
                <w:lang w:eastAsia="hr-HR"/>
              </w:rPr>
            </w:pPr>
            <w:r w:rsidRPr="003B6DF4">
              <w:rPr>
                <w:rFonts w:eastAsia="Arial"/>
                <w:sz w:val="20"/>
                <w:szCs w:val="20"/>
              </w:rPr>
              <w:t>imati natpis: ZA OŠTRE PREDMETE</w:t>
            </w:r>
          </w:p>
        </w:tc>
        <w:tc>
          <w:tcPr>
            <w:tcW w:w="1675" w:type="dxa"/>
            <w:tcBorders>
              <w:top w:val="single" w:sz="2" w:space="0" w:color="31849B"/>
              <w:left w:val="single" w:sz="2" w:space="0" w:color="31849B"/>
              <w:bottom w:val="single" w:sz="2" w:space="0" w:color="31849B"/>
              <w:right w:val="single" w:sz="4" w:space="0" w:color="auto"/>
            </w:tcBorders>
            <w:vAlign w:val="center"/>
          </w:tcPr>
          <w:p w14:paraId="7D69E3C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253FA5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78E0573"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329417EC" w14:textId="10F0D55B" w:rsidR="00262EEA" w:rsidRPr="001E2ACE" w:rsidRDefault="001E2ACE"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13.</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766676D9" w14:textId="45342B22" w:rsidR="00262EEA" w:rsidRPr="003B6DF4" w:rsidRDefault="00262EEA" w:rsidP="00262EEA">
            <w:pPr>
              <w:widowControl/>
              <w:suppressAutoHyphens w:val="0"/>
              <w:jc w:val="both"/>
              <w:rPr>
                <w:rFonts w:eastAsia="Times New Roman"/>
                <w:b/>
                <w:kern w:val="0"/>
                <w:sz w:val="20"/>
                <w:szCs w:val="20"/>
                <w:lang w:eastAsia="hr-HR"/>
              </w:rPr>
            </w:pPr>
            <w:r w:rsidRPr="003B6DF4">
              <w:rPr>
                <w:rFonts w:eastAsia="Times New Roman"/>
                <w:b/>
                <w:kern w:val="0"/>
                <w:sz w:val="20"/>
                <w:szCs w:val="20"/>
                <w:lang w:eastAsia="hr-HR"/>
              </w:rPr>
              <w:t>Spremnik za odlaganje inertnog medicinskog otpada</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53EA52ED"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5F7C1DB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C0FD9D3"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E73D72E" w14:textId="4551D516"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13.1.</w:t>
            </w:r>
          </w:p>
        </w:tc>
        <w:tc>
          <w:tcPr>
            <w:tcW w:w="7397" w:type="dxa"/>
            <w:tcBorders>
              <w:top w:val="single" w:sz="2" w:space="0" w:color="31849B"/>
              <w:left w:val="single" w:sz="4" w:space="0" w:color="31849B"/>
              <w:bottom w:val="single" w:sz="2" w:space="0" w:color="31849B"/>
              <w:right w:val="single" w:sz="4" w:space="0" w:color="31849B"/>
            </w:tcBorders>
            <w:vAlign w:val="center"/>
          </w:tcPr>
          <w:p w14:paraId="3CD746BA" w14:textId="77777777" w:rsidR="00262EEA" w:rsidRPr="003B6DF4" w:rsidRDefault="00262EEA" w:rsidP="00262EEA">
            <w:pPr>
              <w:rPr>
                <w:bCs/>
                <w:sz w:val="20"/>
                <w:szCs w:val="20"/>
              </w:rPr>
            </w:pPr>
            <w:r w:rsidRPr="003B6DF4">
              <w:rPr>
                <w:bCs/>
                <w:sz w:val="20"/>
                <w:szCs w:val="20"/>
              </w:rPr>
              <w:t>Spremnik za odlaganje inertnog medicinskog otpada (komunalni) mora:</w:t>
            </w:r>
          </w:p>
          <w:p w14:paraId="29C1290F" w14:textId="77777777" w:rsidR="00262EEA" w:rsidRPr="003B6DF4" w:rsidRDefault="00262EEA" w:rsidP="00262EEA">
            <w:pPr>
              <w:pStyle w:val="Odlomakpopisa"/>
              <w:widowControl/>
              <w:numPr>
                <w:ilvl w:val="0"/>
                <w:numId w:val="52"/>
              </w:numPr>
              <w:suppressAutoHyphens w:val="0"/>
              <w:ind w:left="301" w:hanging="180"/>
              <w:contextualSpacing/>
              <w:rPr>
                <w:bCs/>
                <w:sz w:val="20"/>
                <w:szCs w:val="20"/>
              </w:rPr>
            </w:pPr>
            <w:r w:rsidRPr="003B6DF4">
              <w:rPr>
                <w:bCs/>
                <w:sz w:val="20"/>
                <w:szCs w:val="20"/>
              </w:rPr>
              <w:t>biti izrađen od materijala otpornog na mehanička oštećenja, dezinfekcijska sredstva i sredstva za čišćenje te jednostavnog za čišćenje i održavanje,</w:t>
            </w:r>
          </w:p>
          <w:p w14:paraId="7250F5F8" w14:textId="77777777" w:rsidR="00262EEA" w:rsidRPr="003B6DF4" w:rsidRDefault="00262EEA" w:rsidP="00262EEA">
            <w:pPr>
              <w:pStyle w:val="Odlomakpopisa"/>
              <w:widowControl/>
              <w:numPr>
                <w:ilvl w:val="0"/>
                <w:numId w:val="52"/>
              </w:numPr>
              <w:suppressAutoHyphens w:val="0"/>
              <w:ind w:left="301" w:hanging="180"/>
              <w:contextualSpacing/>
              <w:rPr>
                <w:bCs/>
                <w:sz w:val="20"/>
                <w:szCs w:val="20"/>
              </w:rPr>
            </w:pPr>
            <w:r w:rsidRPr="003B6DF4">
              <w:rPr>
                <w:bCs/>
                <w:sz w:val="20"/>
                <w:szCs w:val="20"/>
              </w:rPr>
              <w:t>biti postavljen i učvršćen na mjestu koje je dostupno za vrijeme transporta pacijenta bez da se mora naginjati preko tijela pacijenta,</w:t>
            </w:r>
          </w:p>
          <w:p w14:paraId="26F91CE9" w14:textId="77777777" w:rsidR="00262EEA" w:rsidRPr="003B6DF4" w:rsidRDefault="00262EEA" w:rsidP="00262EEA">
            <w:pPr>
              <w:pStyle w:val="Odlomakpopisa"/>
              <w:widowControl/>
              <w:numPr>
                <w:ilvl w:val="0"/>
                <w:numId w:val="52"/>
              </w:numPr>
              <w:suppressAutoHyphens w:val="0"/>
              <w:ind w:left="301" w:hanging="180"/>
              <w:contextualSpacing/>
              <w:rPr>
                <w:bCs/>
                <w:sz w:val="20"/>
                <w:szCs w:val="20"/>
              </w:rPr>
            </w:pPr>
            <w:r w:rsidRPr="003B6DF4">
              <w:rPr>
                <w:bCs/>
                <w:sz w:val="20"/>
                <w:szCs w:val="20"/>
              </w:rPr>
              <w:t>imati zaštitni poklopac s mogućnošću,</w:t>
            </w:r>
          </w:p>
          <w:p w14:paraId="3DD6ED30" w14:textId="77777777" w:rsidR="00262EEA" w:rsidRPr="003B6DF4" w:rsidRDefault="00262EEA" w:rsidP="00262EEA">
            <w:pPr>
              <w:pStyle w:val="Odlomakpopisa"/>
              <w:ind w:left="301"/>
              <w:rPr>
                <w:bCs/>
                <w:sz w:val="20"/>
                <w:szCs w:val="20"/>
              </w:rPr>
            </w:pPr>
            <w:r w:rsidRPr="003B6DF4">
              <w:rPr>
                <w:bCs/>
                <w:sz w:val="20"/>
                <w:szCs w:val="20"/>
              </w:rPr>
              <w:t>otvaranja/zatvaranja bez upotrebe ruku,</w:t>
            </w:r>
          </w:p>
          <w:p w14:paraId="79561C68" w14:textId="77777777" w:rsidR="00262EEA" w:rsidRPr="003B6DF4" w:rsidRDefault="00262EEA" w:rsidP="00262EEA">
            <w:pPr>
              <w:pStyle w:val="Odlomakpopisa"/>
              <w:widowControl/>
              <w:numPr>
                <w:ilvl w:val="0"/>
                <w:numId w:val="52"/>
              </w:numPr>
              <w:suppressAutoHyphens w:val="0"/>
              <w:ind w:left="301" w:hanging="180"/>
              <w:contextualSpacing/>
              <w:rPr>
                <w:bCs/>
                <w:sz w:val="20"/>
                <w:szCs w:val="20"/>
              </w:rPr>
            </w:pPr>
            <w:r w:rsidRPr="003B6DF4">
              <w:rPr>
                <w:bCs/>
                <w:sz w:val="20"/>
                <w:szCs w:val="20"/>
              </w:rPr>
              <w:t>biti tako učvršćen da se može osloboditi i isprazniti bez upotrebe alata,</w:t>
            </w:r>
          </w:p>
          <w:p w14:paraId="1D12E7B7" w14:textId="778CB70A" w:rsidR="00262EEA" w:rsidRPr="003B6DF4" w:rsidRDefault="00262EEA" w:rsidP="00262EEA">
            <w:pPr>
              <w:widowControl/>
              <w:suppressAutoHyphens w:val="0"/>
              <w:jc w:val="both"/>
              <w:rPr>
                <w:rFonts w:eastAsia="Times New Roman"/>
                <w:bCs/>
                <w:kern w:val="0"/>
                <w:sz w:val="20"/>
                <w:szCs w:val="20"/>
                <w:lang w:eastAsia="hr-HR"/>
              </w:rPr>
            </w:pPr>
            <w:r w:rsidRPr="003B6DF4">
              <w:rPr>
                <w:bCs/>
                <w:sz w:val="20"/>
                <w:szCs w:val="20"/>
              </w:rPr>
              <w:t>imati natpis: OTPAD.</w:t>
            </w:r>
          </w:p>
        </w:tc>
        <w:tc>
          <w:tcPr>
            <w:tcW w:w="1675" w:type="dxa"/>
            <w:tcBorders>
              <w:top w:val="single" w:sz="2" w:space="0" w:color="31849B"/>
              <w:left w:val="single" w:sz="2" w:space="0" w:color="31849B"/>
              <w:bottom w:val="single" w:sz="2" w:space="0" w:color="31849B"/>
              <w:right w:val="single" w:sz="4" w:space="0" w:color="auto"/>
            </w:tcBorders>
            <w:vAlign w:val="center"/>
          </w:tcPr>
          <w:p w14:paraId="79500F73"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F6DA2EB"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7745C1B"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FFFF00"/>
            <w:vAlign w:val="center"/>
          </w:tcPr>
          <w:p w14:paraId="0724664C" w14:textId="77777777" w:rsidR="00262EEA" w:rsidRPr="00746ABF" w:rsidRDefault="00262EEA" w:rsidP="00262EEA">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shd w:val="clear" w:color="auto" w:fill="FFFF00"/>
            <w:vAlign w:val="center"/>
          </w:tcPr>
          <w:p w14:paraId="1A7521CA" w14:textId="2BDC2B65" w:rsidR="00262EEA" w:rsidRPr="003B6DF4" w:rsidRDefault="00262EEA" w:rsidP="00262EEA">
            <w:pPr>
              <w:widowControl/>
              <w:suppressAutoHyphens w:val="0"/>
              <w:jc w:val="both"/>
              <w:rPr>
                <w:rFonts w:eastAsia="Times New Roman"/>
                <w:b/>
                <w:kern w:val="0"/>
                <w:sz w:val="20"/>
                <w:szCs w:val="20"/>
                <w:lang w:eastAsia="hr-HR"/>
              </w:rPr>
            </w:pPr>
            <w:r w:rsidRPr="003B6DF4">
              <w:rPr>
                <w:rFonts w:eastAsia="Times New Roman"/>
                <w:b/>
                <w:kern w:val="0"/>
                <w:sz w:val="20"/>
                <w:szCs w:val="20"/>
                <w:lang w:eastAsia="hr-HR"/>
              </w:rPr>
              <w:t>OSTALA OPREMA koja mora biti ugrađena u vozilo</w:t>
            </w:r>
          </w:p>
        </w:tc>
        <w:tc>
          <w:tcPr>
            <w:tcW w:w="1675" w:type="dxa"/>
            <w:tcBorders>
              <w:top w:val="single" w:sz="2" w:space="0" w:color="31849B"/>
              <w:left w:val="single" w:sz="2" w:space="0" w:color="31849B"/>
              <w:bottom w:val="single" w:sz="2" w:space="0" w:color="31849B"/>
              <w:right w:val="single" w:sz="4" w:space="0" w:color="auto"/>
            </w:tcBorders>
            <w:shd w:val="clear" w:color="auto" w:fill="FFFF00"/>
            <w:vAlign w:val="center"/>
          </w:tcPr>
          <w:p w14:paraId="1A9E145B"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00"/>
          </w:tcPr>
          <w:p w14:paraId="3D7FB5F5"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9E10DF8"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03ACA342" w14:textId="71E6C4C2" w:rsidR="00262EEA" w:rsidRPr="001E2ACE" w:rsidRDefault="001E2ACE" w:rsidP="00262EEA">
            <w:pPr>
              <w:widowControl/>
              <w:suppressAutoHyphens w:val="0"/>
              <w:jc w:val="center"/>
              <w:rPr>
                <w:rFonts w:eastAsia="Calibri"/>
                <w:b/>
                <w:bCs/>
                <w:color w:val="000000"/>
                <w:kern w:val="0"/>
                <w:sz w:val="20"/>
                <w:szCs w:val="20"/>
                <w:lang w:eastAsia="hr-HR"/>
              </w:rPr>
            </w:pPr>
            <w:r w:rsidRPr="001E2ACE">
              <w:rPr>
                <w:rFonts w:eastAsia="Calibri"/>
                <w:b/>
                <w:bCs/>
                <w:color w:val="000000"/>
                <w:kern w:val="0"/>
                <w:sz w:val="20"/>
                <w:szCs w:val="20"/>
                <w:lang w:eastAsia="hr-HR"/>
              </w:rPr>
              <w:t>14.</w:t>
            </w:r>
          </w:p>
        </w:tc>
        <w:tc>
          <w:tcPr>
            <w:tcW w:w="7397" w:type="dxa"/>
            <w:tcBorders>
              <w:top w:val="single" w:sz="2" w:space="0" w:color="31849B"/>
              <w:left w:val="single" w:sz="4" w:space="0" w:color="31849B"/>
              <w:bottom w:val="single" w:sz="2" w:space="0" w:color="31849B"/>
              <w:right w:val="single" w:sz="4" w:space="0" w:color="31849B"/>
            </w:tcBorders>
            <w:shd w:val="clear" w:color="auto" w:fill="00B0F0"/>
            <w:vAlign w:val="center"/>
          </w:tcPr>
          <w:p w14:paraId="10FFC65D" w14:textId="5AA0C2CE" w:rsidR="00262EEA" w:rsidRPr="003B6DF4" w:rsidRDefault="00262EEA" w:rsidP="00262EEA">
            <w:pPr>
              <w:widowControl/>
              <w:suppressAutoHyphens w:val="0"/>
              <w:jc w:val="both"/>
              <w:rPr>
                <w:rFonts w:eastAsia="Times New Roman"/>
                <w:b/>
                <w:bCs/>
                <w:kern w:val="0"/>
                <w:sz w:val="20"/>
                <w:szCs w:val="20"/>
                <w:lang w:eastAsia="hr-HR"/>
              </w:rPr>
            </w:pPr>
            <w:r w:rsidRPr="003B6DF4">
              <w:rPr>
                <w:b/>
                <w:bCs/>
                <w:sz w:val="20"/>
                <w:szCs w:val="20"/>
              </w:rPr>
              <w:t>Fiksna nadzorna kamera ugrađena u prostoru za pacijente, koja će služiti za prijenos slike u stvarnom vremenu.</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3F6997C8"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50F09DC2"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040893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09E1AB8E" w14:textId="3F17D996"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14.1.</w:t>
            </w:r>
          </w:p>
        </w:tc>
        <w:tc>
          <w:tcPr>
            <w:tcW w:w="7397" w:type="dxa"/>
            <w:tcBorders>
              <w:top w:val="single" w:sz="2" w:space="0" w:color="31849B"/>
              <w:left w:val="single" w:sz="4" w:space="0" w:color="31849B"/>
              <w:bottom w:val="single" w:sz="2" w:space="0" w:color="31849B"/>
              <w:right w:val="single" w:sz="4" w:space="0" w:color="31849B"/>
            </w:tcBorders>
          </w:tcPr>
          <w:p w14:paraId="317F0C80" w14:textId="3B2AC658"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 xml:space="preserve">Tip kamere: Kupolasta mrežna kamera (engl. </w:t>
            </w:r>
            <w:r w:rsidRPr="003B6DF4">
              <w:rPr>
                <w:i/>
                <w:iCs/>
                <w:sz w:val="20"/>
                <w:szCs w:val="20"/>
              </w:rPr>
              <w:t>dome</w:t>
            </w:r>
            <w:r w:rsidRPr="003B6DF4">
              <w:rPr>
                <w:sz w:val="20"/>
                <w:szCs w:val="20"/>
              </w:rPr>
              <w:t>) za vozila.</w:t>
            </w:r>
          </w:p>
        </w:tc>
        <w:tc>
          <w:tcPr>
            <w:tcW w:w="1675" w:type="dxa"/>
            <w:tcBorders>
              <w:top w:val="single" w:sz="2" w:space="0" w:color="31849B"/>
              <w:left w:val="single" w:sz="2" w:space="0" w:color="31849B"/>
              <w:bottom w:val="single" w:sz="2" w:space="0" w:color="31849B"/>
              <w:right w:val="single" w:sz="4" w:space="0" w:color="auto"/>
            </w:tcBorders>
            <w:vAlign w:val="center"/>
          </w:tcPr>
          <w:p w14:paraId="720F60E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304F53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7A89A1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6DCBFF9" w14:textId="2B4A67FC"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14.2.</w:t>
            </w:r>
          </w:p>
        </w:tc>
        <w:tc>
          <w:tcPr>
            <w:tcW w:w="7397" w:type="dxa"/>
            <w:tcBorders>
              <w:top w:val="single" w:sz="2" w:space="0" w:color="31849B"/>
              <w:left w:val="single" w:sz="4" w:space="0" w:color="31849B"/>
              <w:bottom w:val="single" w:sz="2" w:space="0" w:color="31849B"/>
              <w:right w:val="single" w:sz="4" w:space="0" w:color="31849B"/>
            </w:tcBorders>
          </w:tcPr>
          <w:p w14:paraId="1DBD87C1" w14:textId="7307FA34"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Standardi: EN 50155, Minimum IK10, IP66</w:t>
            </w:r>
          </w:p>
        </w:tc>
        <w:tc>
          <w:tcPr>
            <w:tcW w:w="1675" w:type="dxa"/>
            <w:tcBorders>
              <w:top w:val="single" w:sz="2" w:space="0" w:color="31849B"/>
              <w:left w:val="single" w:sz="2" w:space="0" w:color="31849B"/>
              <w:bottom w:val="single" w:sz="2" w:space="0" w:color="31849B"/>
              <w:right w:val="single" w:sz="4" w:space="0" w:color="auto"/>
            </w:tcBorders>
            <w:vAlign w:val="center"/>
          </w:tcPr>
          <w:p w14:paraId="0B0DC63E"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A7AE4C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289A557"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FDF8CB6" w14:textId="737938D9"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14.3.</w:t>
            </w:r>
          </w:p>
        </w:tc>
        <w:tc>
          <w:tcPr>
            <w:tcW w:w="7397" w:type="dxa"/>
            <w:tcBorders>
              <w:top w:val="single" w:sz="2" w:space="0" w:color="31849B"/>
              <w:left w:val="single" w:sz="4" w:space="0" w:color="31849B"/>
              <w:bottom w:val="single" w:sz="2" w:space="0" w:color="31849B"/>
              <w:right w:val="single" w:sz="4" w:space="0" w:color="31849B"/>
            </w:tcBorders>
          </w:tcPr>
          <w:p w14:paraId="1E2615CF" w14:textId="14168DBC"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Kamera mora imati horizontalni kut vidnog polja od najmanje 100°, te vertikalni kut od najmanje 60 °, radi osiguranja širokog pregleda nadziranog prostora (scene).</w:t>
            </w:r>
          </w:p>
        </w:tc>
        <w:tc>
          <w:tcPr>
            <w:tcW w:w="1675" w:type="dxa"/>
            <w:tcBorders>
              <w:top w:val="single" w:sz="2" w:space="0" w:color="31849B"/>
              <w:left w:val="single" w:sz="2" w:space="0" w:color="31849B"/>
              <w:bottom w:val="single" w:sz="2" w:space="0" w:color="31849B"/>
              <w:right w:val="single" w:sz="4" w:space="0" w:color="auto"/>
            </w:tcBorders>
            <w:vAlign w:val="center"/>
          </w:tcPr>
          <w:p w14:paraId="361F6B0F"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E5AF58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F847921"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598D318" w14:textId="22DA85B5"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14.4.</w:t>
            </w:r>
          </w:p>
        </w:tc>
        <w:tc>
          <w:tcPr>
            <w:tcW w:w="7397" w:type="dxa"/>
            <w:tcBorders>
              <w:top w:val="single" w:sz="2" w:space="0" w:color="31849B"/>
              <w:left w:val="single" w:sz="4" w:space="0" w:color="31849B"/>
              <w:bottom w:val="single" w:sz="2" w:space="0" w:color="31849B"/>
              <w:right w:val="single" w:sz="4" w:space="0" w:color="31849B"/>
            </w:tcBorders>
          </w:tcPr>
          <w:p w14:paraId="32E72D6A" w14:textId="40482E0D"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Rezolucije: Minimalna: 1920x1080 (2MP) @30 fps</w:t>
            </w:r>
          </w:p>
        </w:tc>
        <w:tc>
          <w:tcPr>
            <w:tcW w:w="1675" w:type="dxa"/>
            <w:tcBorders>
              <w:top w:val="single" w:sz="2" w:space="0" w:color="31849B"/>
              <w:left w:val="single" w:sz="2" w:space="0" w:color="31849B"/>
              <w:bottom w:val="single" w:sz="2" w:space="0" w:color="31849B"/>
              <w:right w:val="single" w:sz="4" w:space="0" w:color="auto"/>
            </w:tcBorders>
            <w:vAlign w:val="center"/>
          </w:tcPr>
          <w:p w14:paraId="69C6125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EBACE2D"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174374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6827A64D" w14:textId="5447BC48"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14.5.</w:t>
            </w:r>
          </w:p>
        </w:tc>
        <w:tc>
          <w:tcPr>
            <w:tcW w:w="7397" w:type="dxa"/>
            <w:tcBorders>
              <w:top w:val="single" w:sz="2" w:space="0" w:color="31849B"/>
              <w:left w:val="single" w:sz="4" w:space="0" w:color="31849B"/>
              <w:bottom w:val="single" w:sz="2" w:space="0" w:color="31849B"/>
              <w:right w:val="single" w:sz="4" w:space="0" w:color="31849B"/>
            </w:tcBorders>
          </w:tcPr>
          <w:p w14:paraId="5423C478" w14:textId="2C1B90E0"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Kamera mora imati ugrađenu elektroničku stabilizaciju slike EIS (</w:t>
            </w:r>
            <w:r w:rsidRPr="003B6DF4">
              <w:rPr>
                <w:i/>
                <w:iCs/>
                <w:sz w:val="20"/>
                <w:szCs w:val="20"/>
              </w:rPr>
              <w:t>Electronic Image Stabilization</w:t>
            </w:r>
            <w:r w:rsidRPr="003B6DF4">
              <w:rPr>
                <w:sz w:val="20"/>
                <w:szCs w:val="20"/>
              </w:rPr>
              <w:t>) za smanjenje efekta podrhtavanja i vibracija u pokretnim vozilima.</w:t>
            </w:r>
          </w:p>
        </w:tc>
        <w:tc>
          <w:tcPr>
            <w:tcW w:w="1675" w:type="dxa"/>
            <w:tcBorders>
              <w:top w:val="single" w:sz="2" w:space="0" w:color="31849B"/>
              <w:left w:val="single" w:sz="2" w:space="0" w:color="31849B"/>
              <w:bottom w:val="single" w:sz="2" w:space="0" w:color="31849B"/>
              <w:right w:val="single" w:sz="4" w:space="0" w:color="auto"/>
            </w:tcBorders>
            <w:vAlign w:val="center"/>
          </w:tcPr>
          <w:p w14:paraId="7B350A07"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CCEB7F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AFD21B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27A6422" w14:textId="6DA17627"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14.6.</w:t>
            </w:r>
          </w:p>
        </w:tc>
        <w:tc>
          <w:tcPr>
            <w:tcW w:w="7397" w:type="dxa"/>
            <w:tcBorders>
              <w:top w:val="single" w:sz="2" w:space="0" w:color="31849B"/>
              <w:left w:val="single" w:sz="4" w:space="0" w:color="31849B"/>
              <w:bottom w:val="single" w:sz="2" w:space="0" w:color="31849B"/>
              <w:right w:val="single" w:sz="4" w:space="0" w:color="31849B"/>
            </w:tcBorders>
          </w:tcPr>
          <w:p w14:paraId="6C603A0D" w14:textId="3891A749"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Napajanje: PoE (</w:t>
            </w:r>
            <w:r w:rsidRPr="003B6DF4">
              <w:rPr>
                <w:i/>
                <w:iCs/>
                <w:sz w:val="20"/>
                <w:szCs w:val="20"/>
              </w:rPr>
              <w:t>Power over Ethernet</w:t>
            </w:r>
            <w:r w:rsidRPr="003B6DF4">
              <w:rPr>
                <w:sz w:val="20"/>
                <w:szCs w:val="20"/>
              </w:rPr>
              <w:t>)</w:t>
            </w:r>
          </w:p>
        </w:tc>
        <w:tc>
          <w:tcPr>
            <w:tcW w:w="1675" w:type="dxa"/>
            <w:tcBorders>
              <w:top w:val="single" w:sz="2" w:space="0" w:color="31849B"/>
              <w:left w:val="single" w:sz="2" w:space="0" w:color="31849B"/>
              <w:bottom w:val="single" w:sz="2" w:space="0" w:color="31849B"/>
              <w:right w:val="single" w:sz="4" w:space="0" w:color="auto"/>
            </w:tcBorders>
            <w:vAlign w:val="center"/>
          </w:tcPr>
          <w:p w14:paraId="429FEC6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0C3DD41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D0FD5FE"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C0309ED" w14:textId="26DD7D94"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14.7.</w:t>
            </w:r>
          </w:p>
        </w:tc>
        <w:tc>
          <w:tcPr>
            <w:tcW w:w="7397" w:type="dxa"/>
            <w:tcBorders>
              <w:top w:val="single" w:sz="2" w:space="0" w:color="31849B"/>
              <w:left w:val="single" w:sz="4" w:space="0" w:color="31849B"/>
              <w:bottom w:val="single" w:sz="2" w:space="0" w:color="31849B"/>
              <w:right w:val="single" w:sz="4" w:space="0" w:color="31849B"/>
            </w:tcBorders>
          </w:tcPr>
          <w:p w14:paraId="3BA09586" w14:textId="46CB610E"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Digitalni PTZ</w:t>
            </w:r>
          </w:p>
        </w:tc>
        <w:tc>
          <w:tcPr>
            <w:tcW w:w="1675" w:type="dxa"/>
            <w:tcBorders>
              <w:top w:val="single" w:sz="2" w:space="0" w:color="31849B"/>
              <w:left w:val="single" w:sz="2" w:space="0" w:color="31849B"/>
              <w:bottom w:val="single" w:sz="2" w:space="0" w:color="31849B"/>
              <w:right w:val="single" w:sz="4" w:space="0" w:color="auto"/>
            </w:tcBorders>
            <w:vAlign w:val="center"/>
          </w:tcPr>
          <w:p w14:paraId="1A951A03"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513A0E1"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4070F8D"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3914D96" w14:textId="3324692B"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14.8.</w:t>
            </w:r>
          </w:p>
        </w:tc>
        <w:tc>
          <w:tcPr>
            <w:tcW w:w="7397" w:type="dxa"/>
            <w:tcBorders>
              <w:top w:val="single" w:sz="2" w:space="0" w:color="31849B"/>
              <w:left w:val="single" w:sz="4" w:space="0" w:color="31849B"/>
              <w:bottom w:val="single" w:sz="2" w:space="0" w:color="31849B"/>
              <w:right w:val="single" w:sz="4" w:space="0" w:color="31849B"/>
            </w:tcBorders>
          </w:tcPr>
          <w:p w14:paraId="185A44F1" w14:textId="03571F25"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Aplikacijsko programsko sučelje mora zadovoljavati zahtjeve ONVIF Profile T</w:t>
            </w:r>
          </w:p>
        </w:tc>
        <w:tc>
          <w:tcPr>
            <w:tcW w:w="1675" w:type="dxa"/>
            <w:tcBorders>
              <w:top w:val="single" w:sz="2" w:space="0" w:color="31849B"/>
              <w:left w:val="single" w:sz="2" w:space="0" w:color="31849B"/>
              <w:bottom w:val="single" w:sz="2" w:space="0" w:color="31849B"/>
              <w:right w:val="single" w:sz="4" w:space="0" w:color="auto"/>
            </w:tcBorders>
            <w:vAlign w:val="center"/>
          </w:tcPr>
          <w:p w14:paraId="5A13960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C6FB1DC"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4FD958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DEC6AC4" w14:textId="77777777" w:rsidR="00262EEA" w:rsidRPr="00746ABF" w:rsidRDefault="00262EEA" w:rsidP="00262EEA">
            <w:pPr>
              <w:widowControl/>
              <w:suppressAutoHyphens w:val="0"/>
              <w:jc w:val="center"/>
              <w:rPr>
                <w:rFonts w:eastAsia="Calibri"/>
                <w:color w:val="000000"/>
                <w:kern w:val="0"/>
                <w:sz w:val="20"/>
                <w:szCs w:val="20"/>
                <w:lang w:eastAsia="hr-HR"/>
              </w:rPr>
            </w:pPr>
          </w:p>
        </w:tc>
        <w:tc>
          <w:tcPr>
            <w:tcW w:w="7397" w:type="dxa"/>
            <w:tcBorders>
              <w:top w:val="single" w:sz="2" w:space="0" w:color="31849B"/>
              <w:left w:val="single" w:sz="4" w:space="0" w:color="31849B"/>
              <w:bottom w:val="single" w:sz="2" w:space="0" w:color="31849B"/>
              <w:right w:val="single" w:sz="4" w:space="0" w:color="31849B"/>
            </w:tcBorders>
          </w:tcPr>
          <w:p w14:paraId="31C8B32D" w14:textId="405285BD"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Kamera mora imati ugrađen video streaming indikator.</w:t>
            </w:r>
          </w:p>
        </w:tc>
        <w:tc>
          <w:tcPr>
            <w:tcW w:w="1675" w:type="dxa"/>
            <w:tcBorders>
              <w:top w:val="single" w:sz="2" w:space="0" w:color="31849B"/>
              <w:left w:val="single" w:sz="2" w:space="0" w:color="31849B"/>
              <w:bottom w:val="single" w:sz="2" w:space="0" w:color="31849B"/>
              <w:right w:val="single" w:sz="4" w:space="0" w:color="auto"/>
            </w:tcBorders>
            <w:vAlign w:val="center"/>
          </w:tcPr>
          <w:p w14:paraId="7B8E943E"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7DA18FE"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F6B0DF9"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F5E19EF" w14:textId="001D84D9"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14.9.</w:t>
            </w:r>
          </w:p>
        </w:tc>
        <w:tc>
          <w:tcPr>
            <w:tcW w:w="7397" w:type="dxa"/>
            <w:tcBorders>
              <w:top w:val="single" w:sz="2" w:space="0" w:color="31849B"/>
              <w:left w:val="single" w:sz="4" w:space="0" w:color="31849B"/>
              <w:bottom w:val="single" w:sz="2" w:space="0" w:color="31849B"/>
              <w:right w:val="single" w:sz="4" w:space="0" w:color="31849B"/>
            </w:tcBorders>
          </w:tcPr>
          <w:p w14:paraId="38E17F73" w14:textId="77777777" w:rsidR="00262EEA" w:rsidRPr="003B6DF4" w:rsidRDefault="00262EEA" w:rsidP="00262EEA">
            <w:pPr>
              <w:rPr>
                <w:rFonts w:eastAsia="Calibri"/>
                <w:sz w:val="20"/>
                <w:szCs w:val="20"/>
              </w:rPr>
            </w:pPr>
            <w:r w:rsidRPr="003B6DF4">
              <w:rPr>
                <w:rFonts w:eastAsia="Calibri"/>
                <w:sz w:val="20"/>
                <w:szCs w:val="20"/>
              </w:rPr>
              <w:t>Električna predinstalacija za video kameru treba omogućiti sljedeće:</w:t>
            </w:r>
          </w:p>
          <w:p w14:paraId="3DE325CF" w14:textId="77777777" w:rsidR="00262EEA" w:rsidRPr="003B6DF4" w:rsidRDefault="00262EEA" w:rsidP="00262EEA">
            <w:pPr>
              <w:pStyle w:val="Odlomakpopisa"/>
              <w:widowControl/>
              <w:numPr>
                <w:ilvl w:val="0"/>
                <w:numId w:val="55"/>
              </w:numPr>
              <w:suppressAutoHyphens w:val="0"/>
              <w:ind w:left="313" w:hanging="142"/>
              <w:contextualSpacing/>
              <w:rPr>
                <w:rFonts w:eastAsia="Calibri"/>
                <w:sz w:val="20"/>
                <w:szCs w:val="20"/>
              </w:rPr>
            </w:pPr>
            <w:r w:rsidRPr="003B6DF4">
              <w:rPr>
                <w:rFonts w:eastAsia="Calibri"/>
                <w:sz w:val="20"/>
                <w:szCs w:val="20"/>
              </w:rPr>
              <w:t>ožičena mrežna veza između kamere i rutera unutar vozila korištenjem Ethernet kabela,</w:t>
            </w:r>
          </w:p>
          <w:p w14:paraId="4E2E5788" w14:textId="77777777" w:rsidR="00262EEA" w:rsidRPr="003B6DF4" w:rsidRDefault="00262EEA" w:rsidP="00262EEA">
            <w:pPr>
              <w:pStyle w:val="Odlomakpopisa"/>
              <w:widowControl/>
              <w:numPr>
                <w:ilvl w:val="0"/>
                <w:numId w:val="55"/>
              </w:numPr>
              <w:suppressAutoHyphens w:val="0"/>
              <w:ind w:left="313" w:hanging="142"/>
              <w:contextualSpacing/>
              <w:rPr>
                <w:rFonts w:eastAsia="Calibri"/>
                <w:sz w:val="20"/>
                <w:szCs w:val="20"/>
              </w:rPr>
            </w:pPr>
            <w:r w:rsidRPr="003B6DF4">
              <w:rPr>
                <w:rFonts w:eastAsia="Calibri"/>
                <w:sz w:val="20"/>
                <w:szCs w:val="20"/>
              </w:rPr>
              <w:t>napajanje kamere kroz mrežnu vezu tj. mrežni kabel (Power over Ethernet)</w:t>
            </w:r>
          </w:p>
          <w:p w14:paraId="1815C12A" w14:textId="62E0D45F" w:rsidR="00262EEA" w:rsidRPr="003B6DF4" w:rsidRDefault="00262EEA" w:rsidP="00262EEA">
            <w:pPr>
              <w:widowControl/>
              <w:suppressAutoHyphens w:val="0"/>
              <w:jc w:val="both"/>
              <w:rPr>
                <w:rFonts w:eastAsia="Times New Roman"/>
                <w:bCs/>
                <w:kern w:val="0"/>
                <w:sz w:val="20"/>
                <w:szCs w:val="20"/>
                <w:lang w:eastAsia="hr-HR"/>
              </w:rPr>
            </w:pPr>
            <w:r w:rsidRPr="003B6DF4">
              <w:rPr>
                <w:rFonts w:eastAsia="Calibri"/>
                <w:sz w:val="20"/>
                <w:szCs w:val="20"/>
              </w:rPr>
              <w:t>mrežni kabel mora biti prikladan za ugradnju u vozilo, otporan na elektromagnetske smetnje, vibracije i temperaturne razlike.</w:t>
            </w:r>
          </w:p>
        </w:tc>
        <w:tc>
          <w:tcPr>
            <w:tcW w:w="1675" w:type="dxa"/>
            <w:tcBorders>
              <w:top w:val="single" w:sz="2" w:space="0" w:color="31849B"/>
              <w:left w:val="single" w:sz="2" w:space="0" w:color="31849B"/>
              <w:bottom w:val="single" w:sz="2" w:space="0" w:color="31849B"/>
              <w:right w:val="single" w:sz="4" w:space="0" w:color="auto"/>
            </w:tcBorders>
            <w:vAlign w:val="center"/>
          </w:tcPr>
          <w:p w14:paraId="15A02BD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CBED12A"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5CEE54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2A2C235F" w14:textId="7C047B48" w:rsidR="00262EEA" w:rsidRPr="00746ABF" w:rsidRDefault="001E2ACE"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14.10</w:t>
            </w:r>
          </w:p>
        </w:tc>
        <w:tc>
          <w:tcPr>
            <w:tcW w:w="7397" w:type="dxa"/>
            <w:tcBorders>
              <w:top w:val="single" w:sz="2" w:space="0" w:color="31849B"/>
              <w:left w:val="single" w:sz="4" w:space="0" w:color="31849B"/>
              <w:bottom w:val="single" w:sz="2" w:space="0" w:color="31849B"/>
              <w:right w:val="single" w:sz="4" w:space="0" w:color="31849B"/>
            </w:tcBorders>
          </w:tcPr>
          <w:p w14:paraId="664023CA" w14:textId="77777777" w:rsidR="00262EEA" w:rsidRPr="003B6DF4" w:rsidRDefault="00262EEA" w:rsidP="00262EEA">
            <w:pPr>
              <w:rPr>
                <w:rFonts w:eastAsia="Calibri"/>
                <w:sz w:val="20"/>
                <w:szCs w:val="20"/>
              </w:rPr>
            </w:pPr>
            <w:r w:rsidRPr="003B6DF4">
              <w:rPr>
                <w:rFonts w:eastAsia="Calibri"/>
                <w:sz w:val="20"/>
                <w:szCs w:val="20"/>
              </w:rPr>
              <w:t>Lokacija kamere:</w:t>
            </w:r>
          </w:p>
          <w:p w14:paraId="45A9F012" w14:textId="77777777" w:rsidR="00262EEA" w:rsidRPr="003B6DF4" w:rsidRDefault="00262EEA" w:rsidP="00262EEA">
            <w:pPr>
              <w:pStyle w:val="Odlomakpopisa"/>
              <w:widowControl/>
              <w:numPr>
                <w:ilvl w:val="0"/>
                <w:numId w:val="52"/>
              </w:numPr>
              <w:suppressAutoHyphens w:val="0"/>
              <w:ind w:left="313" w:hanging="142"/>
              <w:contextualSpacing/>
              <w:rPr>
                <w:rFonts w:eastAsia="Calibri"/>
                <w:sz w:val="20"/>
                <w:szCs w:val="20"/>
              </w:rPr>
            </w:pPr>
            <w:r w:rsidRPr="003B6DF4">
              <w:rPr>
                <w:rFonts w:eastAsia="Calibri"/>
                <w:sz w:val="20"/>
                <w:szCs w:val="20"/>
              </w:rPr>
              <w:t xml:space="preserve">Kamera se ugrađuje na unutarnjoj strani krova, u stražnjem dijelu prostora za pacijenta. </w:t>
            </w:r>
          </w:p>
          <w:p w14:paraId="236BCDC3" w14:textId="77777777" w:rsidR="00262EEA" w:rsidRPr="003B6DF4" w:rsidRDefault="00262EEA" w:rsidP="00262EEA">
            <w:pPr>
              <w:pStyle w:val="Odlomakpopisa"/>
              <w:widowControl/>
              <w:numPr>
                <w:ilvl w:val="0"/>
                <w:numId w:val="52"/>
              </w:numPr>
              <w:suppressAutoHyphens w:val="0"/>
              <w:ind w:left="313" w:hanging="142"/>
              <w:contextualSpacing/>
              <w:rPr>
                <w:rFonts w:eastAsia="Calibri"/>
                <w:sz w:val="20"/>
                <w:szCs w:val="20"/>
              </w:rPr>
            </w:pPr>
            <w:r w:rsidRPr="003B6DF4">
              <w:rPr>
                <w:rFonts w:eastAsia="Calibri"/>
                <w:sz w:val="20"/>
                <w:szCs w:val="20"/>
              </w:rPr>
              <w:t>Kamera mora biti pozicionirana na mjesto kako bi obuhvatila cijeli radni prostor, s naglaskom na pacijenta na glavnoj nosiljci, a pozicionirana tako da je usmjerena prema gornjem dijelu tijela pacijenta</w:t>
            </w:r>
          </w:p>
          <w:p w14:paraId="7A55C422" w14:textId="79C188E7" w:rsidR="00262EEA" w:rsidRPr="003B6DF4" w:rsidRDefault="00262EEA" w:rsidP="00262EEA">
            <w:pPr>
              <w:widowControl/>
              <w:suppressAutoHyphens w:val="0"/>
              <w:jc w:val="both"/>
              <w:rPr>
                <w:rFonts w:eastAsia="Times New Roman"/>
                <w:bCs/>
                <w:kern w:val="0"/>
                <w:sz w:val="20"/>
                <w:szCs w:val="20"/>
                <w:lang w:eastAsia="hr-HR"/>
              </w:rPr>
            </w:pPr>
            <w:r w:rsidRPr="003B6DF4">
              <w:rPr>
                <w:rFonts w:eastAsia="Calibri"/>
                <w:sz w:val="20"/>
                <w:szCs w:val="20"/>
              </w:rPr>
              <w:t>Vidno polje kamere ne smije biti zaklonjeno bilo kojim drugim elementom (rasvjeta, rukohvati itd.).</w:t>
            </w:r>
          </w:p>
        </w:tc>
        <w:tc>
          <w:tcPr>
            <w:tcW w:w="1675" w:type="dxa"/>
            <w:tcBorders>
              <w:top w:val="single" w:sz="2" w:space="0" w:color="31849B"/>
              <w:left w:val="single" w:sz="2" w:space="0" w:color="31849B"/>
              <w:bottom w:val="single" w:sz="2" w:space="0" w:color="31849B"/>
              <w:right w:val="single" w:sz="4" w:space="0" w:color="auto"/>
            </w:tcBorders>
            <w:vAlign w:val="center"/>
          </w:tcPr>
          <w:p w14:paraId="47523746"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81F5A10"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401310C" w14:textId="77777777" w:rsidTr="0012299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shd w:val="clear" w:color="auto" w:fill="00B0F0"/>
            <w:vAlign w:val="center"/>
          </w:tcPr>
          <w:p w14:paraId="0D3F1AAF" w14:textId="0C0BE9D7" w:rsidR="00262EEA" w:rsidRPr="00855420" w:rsidRDefault="00855420" w:rsidP="00262EEA">
            <w:pPr>
              <w:widowControl/>
              <w:suppressAutoHyphens w:val="0"/>
              <w:jc w:val="center"/>
              <w:rPr>
                <w:rFonts w:eastAsia="Calibri"/>
                <w:b/>
                <w:bCs/>
                <w:color w:val="000000"/>
                <w:kern w:val="0"/>
                <w:sz w:val="20"/>
                <w:szCs w:val="20"/>
                <w:lang w:eastAsia="hr-HR"/>
              </w:rPr>
            </w:pPr>
            <w:r w:rsidRPr="00855420">
              <w:rPr>
                <w:rFonts w:eastAsia="Calibri"/>
                <w:b/>
                <w:bCs/>
                <w:color w:val="000000"/>
                <w:kern w:val="0"/>
                <w:sz w:val="20"/>
                <w:szCs w:val="20"/>
                <w:lang w:eastAsia="hr-HR"/>
              </w:rPr>
              <w:t>15.</w:t>
            </w:r>
          </w:p>
        </w:tc>
        <w:tc>
          <w:tcPr>
            <w:tcW w:w="7397" w:type="dxa"/>
            <w:tcBorders>
              <w:top w:val="single" w:sz="2" w:space="0" w:color="31849B"/>
              <w:left w:val="single" w:sz="4" w:space="0" w:color="31849B"/>
              <w:bottom w:val="single" w:sz="2" w:space="0" w:color="31849B"/>
              <w:right w:val="single" w:sz="4" w:space="0" w:color="31849B"/>
            </w:tcBorders>
            <w:shd w:val="clear" w:color="auto" w:fill="00B0F0"/>
          </w:tcPr>
          <w:p w14:paraId="48EF5409" w14:textId="05912CB8" w:rsidR="00262EEA" w:rsidRPr="003B6DF4" w:rsidRDefault="00262EEA" w:rsidP="00262EEA">
            <w:pPr>
              <w:widowControl/>
              <w:suppressAutoHyphens w:val="0"/>
              <w:jc w:val="both"/>
              <w:rPr>
                <w:rFonts w:eastAsia="Times New Roman"/>
                <w:b/>
                <w:bCs/>
                <w:kern w:val="0"/>
                <w:sz w:val="20"/>
                <w:szCs w:val="20"/>
                <w:lang w:eastAsia="hr-HR"/>
              </w:rPr>
            </w:pPr>
            <w:r w:rsidRPr="003B6DF4">
              <w:rPr>
                <w:b/>
                <w:bCs/>
                <w:sz w:val="20"/>
                <w:szCs w:val="20"/>
              </w:rPr>
              <w:t>Industrijski mobilni ruter s mogućnošću povezivanja na 5G, 4G, 3G mreže</w:t>
            </w:r>
          </w:p>
        </w:tc>
        <w:tc>
          <w:tcPr>
            <w:tcW w:w="1675" w:type="dxa"/>
            <w:tcBorders>
              <w:top w:val="single" w:sz="2" w:space="0" w:color="31849B"/>
              <w:left w:val="single" w:sz="2" w:space="0" w:color="31849B"/>
              <w:bottom w:val="single" w:sz="2" w:space="0" w:color="31849B"/>
              <w:right w:val="single" w:sz="4" w:space="0" w:color="auto"/>
            </w:tcBorders>
            <w:shd w:val="clear" w:color="auto" w:fill="00B0F0"/>
            <w:vAlign w:val="center"/>
          </w:tcPr>
          <w:p w14:paraId="2077BA68"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00B0F0"/>
          </w:tcPr>
          <w:p w14:paraId="2C36F928"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5F5A65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CC37811" w14:textId="1E54B509"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15.1.</w:t>
            </w:r>
          </w:p>
        </w:tc>
        <w:tc>
          <w:tcPr>
            <w:tcW w:w="7397" w:type="dxa"/>
            <w:tcBorders>
              <w:top w:val="single" w:sz="2" w:space="0" w:color="31849B"/>
              <w:left w:val="single" w:sz="4" w:space="0" w:color="31849B"/>
              <w:bottom w:val="single" w:sz="2" w:space="0" w:color="31849B"/>
              <w:right w:val="single" w:sz="4" w:space="0" w:color="31849B"/>
            </w:tcBorders>
          </w:tcPr>
          <w:p w14:paraId="01E214CC" w14:textId="5ACF6B71" w:rsidR="00262EEA" w:rsidRPr="003B6DF4" w:rsidRDefault="00262EEA" w:rsidP="00262EEA">
            <w:pPr>
              <w:widowControl/>
              <w:suppressAutoHyphens w:val="0"/>
              <w:jc w:val="both"/>
              <w:rPr>
                <w:rFonts w:eastAsia="Times New Roman"/>
                <w:bCs/>
                <w:kern w:val="0"/>
                <w:sz w:val="20"/>
                <w:szCs w:val="20"/>
                <w:lang w:eastAsia="hr-HR"/>
              </w:rPr>
            </w:pPr>
            <w:r w:rsidRPr="003B6DF4">
              <w:rPr>
                <w:rFonts w:eastAsia="Times New Roman"/>
                <w:sz w:val="20"/>
                <w:szCs w:val="20"/>
              </w:rPr>
              <w:t xml:space="preserve">Industrijski mobilni ruter koji omogućuje stabilnu i sigurnu komunikaciju kamere i ostalih uređaja u vozilu putem mobilne mreže (3G/4G/5G) i/ili lokalne mreže (LAN/Wi-Fi). Ključno je za osiguranje prijenosa slike u stvarnom vremenu, neovisno o lokaciji vozila. </w:t>
            </w:r>
          </w:p>
        </w:tc>
        <w:tc>
          <w:tcPr>
            <w:tcW w:w="1675" w:type="dxa"/>
            <w:tcBorders>
              <w:top w:val="single" w:sz="2" w:space="0" w:color="31849B"/>
              <w:left w:val="single" w:sz="2" w:space="0" w:color="31849B"/>
              <w:bottom w:val="single" w:sz="2" w:space="0" w:color="31849B"/>
              <w:right w:val="single" w:sz="4" w:space="0" w:color="auto"/>
            </w:tcBorders>
            <w:vAlign w:val="center"/>
          </w:tcPr>
          <w:p w14:paraId="594489CF"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567B0C8"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7D603C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BFA8470" w14:textId="1F5C196D"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15.2.</w:t>
            </w:r>
          </w:p>
        </w:tc>
        <w:tc>
          <w:tcPr>
            <w:tcW w:w="7397" w:type="dxa"/>
            <w:tcBorders>
              <w:top w:val="single" w:sz="2" w:space="0" w:color="31849B"/>
              <w:left w:val="single" w:sz="4" w:space="0" w:color="31849B"/>
              <w:bottom w:val="single" w:sz="2" w:space="0" w:color="31849B"/>
              <w:right w:val="single" w:sz="4" w:space="0" w:color="31849B"/>
            </w:tcBorders>
          </w:tcPr>
          <w:p w14:paraId="74B77EB2" w14:textId="6259B394"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Zaštita kućišta: min. IP30</w:t>
            </w:r>
          </w:p>
        </w:tc>
        <w:tc>
          <w:tcPr>
            <w:tcW w:w="1675" w:type="dxa"/>
            <w:tcBorders>
              <w:top w:val="single" w:sz="2" w:space="0" w:color="31849B"/>
              <w:left w:val="single" w:sz="2" w:space="0" w:color="31849B"/>
              <w:bottom w:val="single" w:sz="2" w:space="0" w:color="31849B"/>
              <w:right w:val="single" w:sz="4" w:space="0" w:color="auto"/>
            </w:tcBorders>
            <w:vAlign w:val="center"/>
          </w:tcPr>
          <w:p w14:paraId="3E8473D7"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A5CDEA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44D925B"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85AFCB9" w14:textId="7E1F2CB2"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15.3.</w:t>
            </w:r>
          </w:p>
        </w:tc>
        <w:tc>
          <w:tcPr>
            <w:tcW w:w="7397" w:type="dxa"/>
            <w:tcBorders>
              <w:top w:val="single" w:sz="2" w:space="0" w:color="31849B"/>
              <w:left w:val="single" w:sz="4" w:space="0" w:color="31849B"/>
              <w:bottom w:val="single" w:sz="2" w:space="0" w:color="31849B"/>
              <w:right w:val="single" w:sz="4" w:space="0" w:color="31849B"/>
            </w:tcBorders>
          </w:tcPr>
          <w:p w14:paraId="659E177A" w14:textId="264B1354" w:rsidR="00262EEA" w:rsidRPr="003B6DF4" w:rsidRDefault="00262EEA" w:rsidP="00262EEA">
            <w:pPr>
              <w:widowControl/>
              <w:suppressAutoHyphens w:val="0"/>
              <w:jc w:val="both"/>
              <w:rPr>
                <w:rFonts w:eastAsia="Times New Roman"/>
                <w:bCs/>
                <w:kern w:val="0"/>
                <w:sz w:val="20"/>
                <w:szCs w:val="20"/>
                <w:lang w:eastAsia="hr-HR"/>
              </w:rPr>
            </w:pPr>
            <w:r w:rsidRPr="003B6DF4">
              <w:rPr>
                <w:rFonts w:eastAsia="Times New Roman"/>
                <w:sz w:val="20"/>
                <w:szCs w:val="20"/>
              </w:rPr>
              <w:t>Operativna temperatura: min. -30°C do +45 °C</w:t>
            </w:r>
          </w:p>
        </w:tc>
        <w:tc>
          <w:tcPr>
            <w:tcW w:w="1675" w:type="dxa"/>
            <w:tcBorders>
              <w:top w:val="single" w:sz="2" w:space="0" w:color="31849B"/>
              <w:left w:val="single" w:sz="2" w:space="0" w:color="31849B"/>
              <w:bottom w:val="single" w:sz="2" w:space="0" w:color="31849B"/>
              <w:right w:val="single" w:sz="4" w:space="0" w:color="auto"/>
            </w:tcBorders>
            <w:vAlign w:val="center"/>
          </w:tcPr>
          <w:p w14:paraId="7CF78E17"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013025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333C163"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EF4833A" w14:textId="208F07CB"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15.4.</w:t>
            </w:r>
          </w:p>
        </w:tc>
        <w:tc>
          <w:tcPr>
            <w:tcW w:w="7397" w:type="dxa"/>
            <w:tcBorders>
              <w:top w:val="single" w:sz="2" w:space="0" w:color="31849B"/>
              <w:left w:val="single" w:sz="4" w:space="0" w:color="31849B"/>
              <w:bottom w:val="single" w:sz="2" w:space="0" w:color="31849B"/>
              <w:right w:val="single" w:sz="4" w:space="0" w:color="31849B"/>
            </w:tcBorders>
          </w:tcPr>
          <w:p w14:paraId="255B1D91" w14:textId="293139D6"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Ruter mora imati podršku najmanje za 5G, 4G i 3G mobilne mreže</w:t>
            </w:r>
          </w:p>
        </w:tc>
        <w:tc>
          <w:tcPr>
            <w:tcW w:w="1675" w:type="dxa"/>
            <w:tcBorders>
              <w:top w:val="single" w:sz="2" w:space="0" w:color="31849B"/>
              <w:left w:val="single" w:sz="2" w:space="0" w:color="31849B"/>
              <w:bottom w:val="single" w:sz="2" w:space="0" w:color="31849B"/>
              <w:right w:val="single" w:sz="4" w:space="0" w:color="auto"/>
            </w:tcBorders>
            <w:vAlign w:val="center"/>
          </w:tcPr>
          <w:p w14:paraId="338A00D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04E3428"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43CFBF0"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5FE6B6C" w14:textId="61E47F84"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15.5.</w:t>
            </w:r>
          </w:p>
        </w:tc>
        <w:tc>
          <w:tcPr>
            <w:tcW w:w="7397" w:type="dxa"/>
            <w:tcBorders>
              <w:top w:val="single" w:sz="2" w:space="0" w:color="31849B"/>
              <w:left w:val="single" w:sz="4" w:space="0" w:color="31849B"/>
              <w:bottom w:val="single" w:sz="2" w:space="0" w:color="31849B"/>
              <w:right w:val="single" w:sz="4" w:space="0" w:color="31849B"/>
            </w:tcBorders>
          </w:tcPr>
          <w:p w14:paraId="3C6BF27D" w14:textId="608482AF"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Dual SIM podrška: najmanje 2 fizičke SIM kartice ili 2 eSIM kartice</w:t>
            </w:r>
          </w:p>
        </w:tc>
        <w:tc>
          <w:tcPr>
            <w:tcW w:w="1675" w:type="dxa"/>
            <w:tcBorders>
              <w:top w:val="single" w:sz="2" w:space="0" w:color="31849B"/>
              <w:left w:val="single" w:sz="2" w:space="0" w:color="31849B"/>
              <w:bottom w:val="single" w:sz="2" w:space="0" w:color="31849B"/>
              <w:right w:val="single" w:sz="4" w:space="0" w:color="auto"/>
            </w:tcBorders>
            <w:vAlign w:val="center"/>
          </w:tcPr>
          <w:p w14:paraId="144280C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652095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168BA6A"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FF7D616" w14:textId="57C1E2FE"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15.6.</w:t>
            </w:r>
          </w:p>
        </w:tc>
        <w:tc>
          <w:tcPr>
            <w:tcW w:w="7397" w:type="dxa"/>
            <w:tcBorders>
              <w:top w:val="single" w:sz="2" w:space="0" w:color="31849B"/>
              <w:left w:val="single" w:sz="4" w:space="0" w:color="31849B"/>
              <w:bottom w:val="single" w:sz="2" w:space="0" w:color="31849B"/>
              <w:right w:val="single" w:sz="4" w:space="0" w:color="31849B"/>
            </w:tcBorders>
          </w:tcPr>
          <w:p w14:paraId="71DCE52D" w14:textId="56965967"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Podrška za failover između SIM-ova</w:t>
            </w:r>
          </w:p>
        </w:tc>
        <w:tc>
          <w:tcPr>
            <w:tcW w:w="1675" w:type="dxa"/>
            <w:tcBorders>
              <w:top w:val="single" w:sz="2" w:space="0" w:color="31849B"/>
              <w:left w:val="single" w:sz="2" w:space="0" w:color="31849B"/>
              <w:bottom w:val="single" w:sz="2" w:space="0" w:color="31849B"/>
              <w:right w:val="single" w:sz="4" w:space="0" w:color="auto"/>
            </w:tcBorders>
            <w:vAlign w:val="center"/>
          </w:tcPr>
          <w:p w14:paraId="4250F1B9"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6562225"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39D00452"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333915B" w14:textId="1FED6555"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15.7.</w:t>
            </w:r>
          </w:p>
        </w:tc>
        <w:tc>
          <w:tcPr>
            <w:tcW w:w="7397" w:type="dxa"/>
            <w:tcBorders>
              <w:top w:val="single" w:sz="2" w:space="0" w:color="31849B"/>
              <w:left w:val="single" w:sz="4" w:space="0" w:color="31849B"/>
              <w:bottom w:val="single" w:sz="2" w:space="0" w:color="31849B"/>
              <w:right w:val="single" w:sz="4" w:space="0" w:color="31849B"/>
            </w:tcBorders>
          </w:tcPr>
          <w:p w14:paraId="3C5C14EB" w14:textId="60F0987C"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Automatsko prebacivanje između SIM kartica ovisno o kvaliteti signala, roamingu i dostupnosti mreže</w:t>
            </w:r>
          </w:p>
        </w:tc>
        <w:tc>
          <w:tcPr>
            <w:tcW w:w="1675" w:type="dxa"/>
            <w:tcBorders>
              <w:top w:val="single" w:sz="2" w:space="0" w:color="31849B"/>
              <w:left w:val="single" w:sz="2" w:space="0" w:color="31849B"/>
              <w:bottom w:val="single" w:sz="2" w:space="0" w:color="31849B"/>
              <w:right w:val="single" w:sz="4" w:space="0" w:color="auto"/>
            </w:tcBorders>
            <w:vAlign w:val="center"/>
          </w:tcPr>
          <w:p w14:paraId="339B5270"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8B66F12"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4942AA76"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7C427E26" w14:textId="4C0F2477"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15.8.</w:t>
            </w:r>
          </w:p>
        </w:tc>
        <w:tc>
          <w:tcPr>
            <w:tcW w:w="7397" w:type="dxa"/>
            <w:tcBorders>
              <w:top w:val="single" w:sz="2" w:space="0" w:color="31849B"/>
              <w:left w:val="single" w:sz="4" w:space="0" w:color="31849B"/>
              <w:bottom w:val="single" w:sz="2" w:space="0" w:color="31849B"/>
              <w:right w:val="single" w:sz="4" w:space="0" w:color="31849B"/>
            </w:tcBorders>
          </w:tcPr>
          <w:p w14:paraId="1DEE7922" w14:textId="0916C59C"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VPN protokoli: OpenVPN, IPsec, WireGuard</w:t>
            </w:r>
          </w:p>
        </w:tc>
        <w:tc>
          <w:tcPr>
            <w:tcW w:w="1675" w:type="dxa"/>
            <w:tcBorders>
              <w:top w:val="single" w:sz="2" w:space="0" w:color="31849B"/>
              <w:left w:val="single" w:sz="2" w:space="0" w:color="31849B"/>
              <w:bottom w:val="single" w:sz="2" w:space="0" w:color="31849B"/>
              <w:right w:val="single" w:sz="4" w:space="0" w:color="auto"/>
            </w:tcBorders>
            <w:vAlign w:val="center"/>
          </w:tcPr>
          <w:p w14:paraId="60A9D49B"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6E4E348B"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77299603"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D925559" w14:textId="541C9AB0"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15.9.</w:t>
            </w:r>
          </w:p>
        </w:tc>
        <w:tc>
          <w:tcPr>
            <w:tcW w:w="7397" w:type="dxa"/>
            <w:tcBorders>
              <w:top w:val="single" w:sz="2" w:space="0" w:color="31849B"/>
              <w:left w:val="single" w:sz="4" w:space="0" w:color="31849B"/>
              <w:bottom w:val="single" w:sz="2" w:space="0" w:color="31849B"/>
              <w:right w:val="single" w:sz="4" w:space="0" w:color="31849B"/>
            </w:tcBorders>
          </w:tcPr>
          <w:p w14:paraId="11E10111" w14:textId="49A7AF1D"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Autentifikacija: RADIUS, X.509</w:t>
            </w:r>
          </w:p>
        </w:tc>
        <w:tc>
          <w:tcPr>
            <w:tcW w:w="1675" w:type="dxa"/>
            <w:tcBorders>
              <w:top w:val="single" w:sz="2" w:space="0" w:color="31849B"/>
              <w:left w:val="single" w:sz="2" w:space="0" w:color="31849B"/>
              <w:bottom w:val="single" w:sz="2" w:space="0" w:color="31849B"/>
              <w:right w:val="single" w:sz="4" w:space="0" w:color="auto"/>
            </w:tcBorders>
            <w:vAlign w:val="center"/>
          </w:tcPr>
          <w:p w14:paraId="7FF2927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7E995EE"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0BFD8DC"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16CE708" w14:textId="7206F21C"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15.10</w:t>
            </w:r>
          </w:p>
        </w:tc>
        <w:tc>
          <w:tcPr>
            <w:tcW w:w="7397" w:type="dxa"/>
            <w:tcBorders>
              <w:top w:val="single" w:sz="2" w:space="0" w:color="31849B"/>
              <w:left w:val="single" w:sz="4" w:space="0" w:color="31849B"/>
              <w:bottom w:val="single" w:sz="2" w:space="0" w:color="31849B"/>
              <w:right w:val="single" w:sz="4" w:space="0" w:color="31849B"/>
            </w:tcBorders>
          </w:tcPr>
          <w:p w14:paraId="19E7CDCA" w14:textId="40F5C347"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Bežična mreža (Wi-Fi ): minimalno 802.11b/g/n/ac</w:t>
            </w:r>
          </w:p>
        </w:tc>
        <w:tc>
          <w:tcPr>
            <w:tcW w:w="1675" w:type="dxa"/>
            <w:tcBorders>
              <w:top w:val="single" w:sz="2" w:space="0" w:color="31849B"/>
              <w:left w:val="single" w:sz="2" w:space="0" w:color="31849B"/>
              <w:bottom w:val="single" w:sz="2" w:space="0" w:color="31849B"/>
              <w:right w:val="single" w:sz="4" w:space="0" w:color="auto"/>
            </w:tcBorders>
            <w:vAlign w:val="center"/>
          </w:tcPr>
          <w:p w14:paraId="6CCE747B"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47577211"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9A298F1"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AEF2BDD" w14:textId="74CFD797"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15.11</w:t>
            </w:r>
          </w:p>
        </w:tc>
        <w:tc>
          <w:tcPr>
            <w:tcW w:w="7397" w:type="dxa"/>
            <w:tcBorders>
              <w:top w:val="single" w:sz="2" w:space="0" w:color="31849B"/>
              <w:left w:val="single" w:sz="4" w:space="0" w:color="31849B"/>
              <w:bottom w:val="single" w:sz="2" w:space="0" w:color="31849B"/>
              <w:right w:val="single" w:sz="4" w:space="0" w:color="31849B"/>
            </w:tcBorders>
          </w:tcPr>
          <w:p w14:paraId="2472A31E" w14:textId="2F51492B"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Priključci za antene : minimum 4 x SMA for Mobile</w:t>
            </w:r>
          </w:p>
        </w:tc>
        <w:tc>
          <w:tcPr>
            <w:tcW w:w="1675" w:type="dxa"/>
            <w:tcBorders>
              <w:top w:val="single" w:sz="2" w:space="0" w:color="31849B"/>
              <w:left w:val="single" w:sz="2" w:space="0" w:color="31849B"/>
              <w:bottom w:val="single" w:sz="2" w:space="0" w:color="31849B"/>
              <w:right w:val="single" w:sz="4" w:space="0" w:color="auto"/>
            </w:tcBorders>
            <w:vAlign w:val="center"/>
          </w:tcPr>
          <w:p w14:paraId="5CE86F11"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5BF9CFB7"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20C6EDBF"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9C4273C" w14:textId="029AE1A5"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lastRenderedPageBreak/>
              <w:t>15.12</w:t>
            </w:r>
          </w:p>
        </w:tc>
        <w:tc>
          <w:tcPr>
            <w:tcW w:w="7397" w:type="dxa"/>
            <w:tcBorders>
              <w:top w:val="single" w:sz="2" w:space="0" w:color="31849B"/>
              <w:left w:val="single" w:sz="4" w:space="0" w:color="31849B"/>
              <w:bottom w:val="single" w:sz="2" w:space="0" w:color="31849B"/>
              <w:right w:val="single" w:sz="4" w:space="0" w:color="31849B"/>
            </w:tcBorders>
          </w:tcPr>
          <w:p w14:paraId="05220184" w14:textId="5C70D04F"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 xml:space="preserve">Ethernet: Minimum dva Ethernet porta </w:t>
            </w:r>
          </w:p>
        </w:tc>
        <w:tc>
          <w:tcPr>
            <w:tcW w:w="1675" w:type="dxa"/>
            <w:tcBorders>
              <w:top w:val="single" w:sz="2" w:space="0" w:color="31849B"/>
              <w:left w:val="single" w:sz="2" w:space="0" w:color="31849B"/>
              <w:bottom w:val="single" w:sz="2" w:space="0" w:color="31849B"/>
              <w:right w:val="single" w:sz="4" w:space="0" w:color="auto"/>
            </w:tcBorders>
            <w:vAlign w:val="center"/>
          </w:tcPr>
          <w:p w14:paraId="04A0DAD5"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9F7C17F"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6D6B1F80"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53820827" w14:textId="4654E335"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15.13</w:t>
            </w:r>
          </w:p>
        </w:tc>
        <w:tc>
          <w:tcPr>
            <w:tcW w:w="7397" w:type="dxa"/>
            <w:tcBorders>
              <w:top w:val="single" w:sz="2" w:space="0" w:color="31849B"/>
              <w:left w:val="single" w:sz="4" w:space="0" w:color="31849B"/>
              <w:bottom w:val="single" w:sz="2" w:space="0" w:color="31849B"/>
              <w:right w:val="single" w:sz="4" w:space="0" w:color="31849B"/>
            </w:tcBorders>
          </w:tcPr>
          <w:p w14:paraId="3E7FA685" w14:textId="6EF450CC"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 xml:space="preserve">PoE napajanja putem Ethernet porta potrebne jačine i standarda za ponuđenu kameru </w:t>
            </w:r>
          </w:p>
        </w:tc>
        <w:tc>
          <w:tcPr>
            <w:tcW w:w="1675" w:type="dxa"/>
            <w:tcBorders>
              <w:top w:val="single" w:sz="2" w:space="0" w:color="31849B"/>
              <w:left w:val="single" w:sz="2" w:space="0" w:color="31849B"/>
              <w:bottom w:val="single" w:sz="2" w:space="0" w:color="31849B"/>
              <w:right w:val="single" w:sz="4" w:space="0" w:color="auto"/>
            </w:tcBorders>
            <w:vAlign w:val="center"/>
          </w:tcPr>
          <w:p w14:paraId="42241ACD"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7E25062E"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1D755F7E"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41A45707" w14:textId="76B3128F"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15.14</w:t>
            </w:r>
          </w:p>
        </w:tc>
        <w:tc>
          <w:tcPr>
            <w:tcW w:w="7397" w:type="dxa"/>
            <w:tcBorders>
              <w:top w:val="single" w:sz="2" w:space="0" w:color="31849B"/>
              <w:left w:val="single" w:sz="4" w:space="0" w:color="31849B"/>
              <w:bottom w:val="single" w:sz="2" w:space="0" w:color="31849B"/>
              <w:right w:val="single" w:sz="4" w:space="0" w:color="31849B"/>
            </w:tcBorders>
          </w:tcPr>
          <w:p w14:paraId="58AB862D" w14:textId="19E6DD94"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Potrebno osigurati napajanje ugrađenog Rutera.</w:t>
            </w:r>
          </w:p>
        </w:tc>
        <w:tc>
          <w:tcPr>
            <w:tcW w:w="1675" w:type="dxa"/>
            <w:tcBorders>
              <w:top w:val="single" w:sz="2" w:space="0" w:color="31849B"/>
              <w:left w:val="single" w:sz="2" w:space="0" w:color="31849B"/>
              <w:bottom w:val="single" w:sz="2" w:space="0" w:color="31849B"/>
              <w:right w:val="single" w:sz="4" w:space="0" w:color="auto"/>
            </w:tcBorders>
            <w:vAlign w:val="center"/>
          </w:tcPr>
          <w:p w14:paraId="474755FF"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16BAF5D3"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575D461E"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3ADD3552" w14:textId="65821898"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15.15</w:t>
            </w:r>
          </w:p>
        </w:tc>
        <w:tc>
          <w:tcPr>
            <w:tcW w:w="7397" w:type="dxa"/>
            <w:tcBorders>
              <w:top w:val="single" w:sz="2" w:space="0" w:color="31849B"/>
              <w:left w:val="single" w:sz="4" w:space="0" w:color="31849B"/>
              <w:bottom w:val="single" w:sz="2" w:space="0" w:color="31849B"/>
              <w:right w:val="single" w:sz="4" w:space="0" w:color="31849B"/>
            </w:tcBorders>
          </w:tcPr>
          <w:p w14:paraId="53536EBE" w14:textId="4E917E53" w:rsidR="00262EEA" w:rsidRPr="003B6DF4" w:rsidRDefault="00262EEA" w:rsidP="00262EEA">
            <w:pPr>
              <w:widowControl/>
              <w:suppressAutoHyphens w:val="0"/>
              <w:jc w:val="both"/>
              <w:rPr>
                <w:rFonts w:eastAsia="Times New Roman"/>
                <w:bCs/>
                <w:kern w:val="0"/>
                <w:sz w:val="20"/>
                <w:szCs w:val="20"/>
                <w:lang w:eastAsia="hr-HR"/>
              </w:rPr>
            </w:pPr>
            <w:r w:rsidRPr="003B6DF4">
              <w:rPr>
                <w:sz w:val="20"/>
                <w:szCs w:val="20"/>
              </w:rPr>
              <w:t>Industrijski mobilni ruter mora biti povezan s vanjskom krovnom antenom koja osigurava podršku za mobilne mreže 5G, 4G i 3G.</w:t>
            </w:r>
          </w:p>
        </w:tc>
        <w:tc>
          <w:tcPr>
            <w:tcW w:w="1675" w:type="dxa"/>
            <w:tcBorders>
              <w:top w:val="single" w:sz="2" w:space="0" w:color="31849B"/>
              <w:left w:val="single" w:sz="2" w:space="0" w:color="31849B"/>
              <w:bottom w:val="single" w:sz="2" w:space="0" w:color="31849B"/>
              <w:right w:val="single" w:sz="4" w:space="0" w:color="auto"/>
            </w:tcBorders>
            <w:vAlign w:val="center"/>
          </w:tcPr>
          <w:p w14:paraId="42CC54B4"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33DA4386" w14:textId="77777777" w:rsidR="00262EEA" w:rsidRPr="00746ABF" w:rsidRDefault="00262EEA" w:rsidP="00262EEA">
            <w:pPr>
              <w:widowControl/>
              <w:suppressAutoHyphens w:val="0"/>
              <w:jc w:val="center"/>
              <w:rPr>
                <w:rFonts w:eastAsia="Times New Roman"/>
                <w:kern w:val="0"/>
                <w:sz w:val="20"/>
                <w:szCs w:val="20"/>
                <w:lang w:eastAsia="hr-HR"/>
              </w:rPr>
            </w:pPr>
          </w:p>
        </w:tc>
      </w:tr>
      <w:tr w:rsidR="00262EEA" w:rsidRPr="00746ABF" w14:paraId="01CC80BE" w14:textId="77777777" w:rsidTr="001E2ACE">
        <w:trPr>
          <w:gridAfter w:val="1"/>
          <w:wAfter w:w="24" w:type="dxa"/>
        </w:trPr>
        <w:tc>
          <w:tcPr>
            <w:tcW w:w="704" w:type="dxa"/>
            <w:tcBorders>
              <w:top w:val="single" w:sz="2" w:space="0" w:color="31849B"/>
              <w:left w:val="single" w:sz="4" w:space="0" w:color="31849B"/>
              <w:bottom w:val="single" w:sz="2" w:space="0" w:color="31849B"/>
              <w:right w:val="single" w:sz="2" w:space="0" w:color="31849B"/>
            </w:tcBorders>
            <w:vAlign w:val="center"/>
          </w:tcPr>
          <w:p w14:paraId="196734C1" w14:textId="35C598CC" w:rsidR="00262EEA" w:rsidRPr="00746ABF" w:rsidRDefault="00855420" w:rsidP="00262EEA">
            <w:pPr>
              <w:widowControl/>
              <w:suppressAutoHyphens w:val="0"/>
              <w:jc w:val="center"/>
              <w:rPr>
                <w:rFonts w:eastAsia="Calibri"/>
                <w:color w:val="000000"/>
                <w:kern w:val="0"/>
                <w:sz w:val="20"/>
                <w:szCs w:val="20"/>
                <w:lang w:eastAsia="hr-HR"/>
              </w:rPr>
            </w:pPr>
            <w:r>
              <w:rPr>
                <w:rFonts w:eastAsia="Calibri"/>
                <w:color w:val="000000"/>
                <w:kern w:val="0"/>
                <w:sz w:val="20"/>
                <w:szCs w:val="20"/>
                <w:lang w:eastAsia="hr-HR"/>
              </w:rPr>
              <w:t>15.16</w:t>
            </w:r>
          </w:p>
        </w:tc>
        <w:tc>
          <w:tcPr>
            <w:tcW w:w="7397" w:type="dxa"/>
            <w:tcBorders>
              <w:top w:val="single" w:sz="2" w:space="0" w:color="31849B"/>
              <w:left w:val="single" w:sz="4" w:space="0" w:color="31849B"/>
              <w:bottom w:val="single" w:sz="2" w:space="0" w:color="31849B"/>
              <w:right w:val="single" w:sz="4" w:space="0" w:color="31849B"/>
            </w:tcBorders>
          </w:tcPr>
          <w:p w14:paraId="3EA813AA" w14:textId="77777777" w:rsidR="00262EEA" w:rsidRPr="003B6DF4" w:rsidRDefault="00262EEA" w:rsidP="00262EEA">
            <w:pPr>
              <w:rPr>
                <w:rFonts w:eastAsia="Calibri"/>
                <w:sz w:val="20"/>
                <w:szCs w:val="20"/>
              </w:rPr>
            </w:pPr>
            <w:r w:rsidRPr="003B6DF4">
              <w:rPr>
                <w:rFonts w:eastAsia="Calibri"/>
                <w:sz w:val="20"/>
                <w:szCs w:val="20"/>
              </w:rPr>
              <w:t>Lokacija rutera:</w:t>
            </w:r>
          </w:p>
          <w:p w14:paraId="51072E9C" w14:textId="77777777" w:rsidR="00262EEA" w:rsidRPr="003B6DF4" w:rsidRDefault="00262EEA" w:rsidP="00262EEA">
            <w:pPr>
              <w:rPr>
                <w:rFonts w:eastAsia="Times New Roman"/>
                <w:sz w:val="20"/>
                <w:szCs w:val="20"/>
              </w:rPr>
            </w:pPr>
            <w:r w:rsidRPr="003B6DF4">
              <w:rPr>
                <w:rFonts w:eastAsia="Times New Roman"/>
                <w:sz w:val="20"/>
                <w:szCs w:val="20"/>
              </w:rPr>
              <w:t>Ruter se ugrađuje u odjeljku za vozača, u području gdje ne ometa vozačevo ili suvozačevo kretanje.</w:t>
            </w:r>
          </w:p>
          <w:p w14:paraId="1B93E5F3" w14:textId="77777777" w:rsidR="00262EEA" w:rsidRPr="003B6DF4" w:rsidRDefault="00262EEA" w:rsidP="00262EEA">
            <w:pPr>
              <w:rPr>
                <w:rFonts w:eastAsia="Times New Roman"/>
                <w:sz w:val="20"/>
                <w:szCs w:val="20"/>
              </w:rPr>
            </w:pPr>
            <w:r w:rsidRPr="003B6DF4">
              <w:rPr>
                <w:rFonts w:eastAsia="Times New Roman"/>
                <w:sz w:val="20"/>
                <w:szCs w:val="20"/>
              </w:rPr>
              <w:t>Uređaj mora biti ugrađen na podlogu koja omogućuje sigurno pričvršćivanje.</w:t>
            </w:r>
          </w:p>
          <w:p w14:paraId="275F938D" w14:textId="13E95580" w:rsidR="00262EEA" w:rsidRPr="003B6DF4" w:rsidRDefault="00262EEA" w:rsidP="00262EEA">
            <w:pPr>
              <w:widowControl/>
              <w:suppressAutoHyphens w:val="0"/>
              <w:jc w:val="both"/>
              <w:rPr>
                <w:rFonts w:eastAsia="Times New Roman"/>
                <w:bCs/>
                <w:kern w:val="0"/>
                <w:sz w:val="20"/>
                <w:szCs w:val="20"/>
                <w:lang w:eastAsia="hr-HR"/>
              </w:rPr>
            </w:pPr>
            <w:r w:rsidRPr="003B6DF4">
              <w:rPr>
                <w:rFonts w:eastAsia="Times New Roman"/>
                <w:sz w:val="20"/>
                <w:szCs w:val="20"/>
              </w:rPr>
              <w:t>Pristup: predvidjeti jasan servisni pristup za vizualnu kontrolu LED statusa, zamjenu SIM kartice i povezivanje komunikacijskih kabela.</w:t>
            </w:r>
          </w:p>
        </w:tc>
        <w:tc>
          <w:tcPr>
            <w:tcW w:w="1675" w:type="dxa"/>
            <w:tcBorders>
              <w:top w:val="single" w:sz="2" w:space="0" w:color="31849B"/>
              <w:left w:val="single" w:sz="2" w:space="0" w:color="31849B"/>
              <w:bottom w:val="single" w:sz="2" w:space="0" w:color="31849B"/>
              <w:right w:val="single" w:sz="4" w:space="0" w:color="auto"/>
            </w:tcBorders>
            <w:vAlign w:val="center"/>
          </w:tcPr>
          <w:p w14:paraId="18AC4DFC" w14:textId="77777777" w:rsidR="00262EEA" w:rsidRPr="00746ABF" w:rsidRDefault="00262EEA" w:rsidP="00262EEA">
            <w:pPr>
              <w:widowControl/>
              <w:suppressAutoHyphens w:val="0"/>
              <w:jc w:val="center"/>
              <w:rPr>
                <w:rFonts w:eastAsia="Times New Roman"/>
                <w:kern w:val="0"/>
                <w:sz w:val="20"/>
                <w:szCs w:val="20"/>
                <w:lang w:eastAsia="hr-HR"/>
              </w:rPr>
            </w:pPr>
          </w:p>
        </w:tc>
        <w:tc>
          <w:tcPr>
            <w:tcW w:w="3686" w:type="dxa"/>
            <w:gridSpan w:val="2"/>
            <w:tcBorders>
              <w:top w:val="single" w:sz="4" w:space="0" w:color="auto"/>
              <w:left w:val="single" w:sz="4" w:space="0" w:color="auto"/>
              <w:bottom w:val="single" w:sz="4" w:space="0" w:color="auto"/>
              <w:right w:val="single" w:sz="4" w:space="0" w:color="auto"/>
            </w:tcBorders>
          </w:tcPr>
          <w:p w14:paraId="25387425" w14:textId="77777777" w:rsidR="00262EEA" w:rsidRPr="00746ABF" w:rsidRDefault="00262EEA" w:rsidP="00262EEA">
            <w:pPr>
              <w:widowControl/>
              <w:suppressAutoHyphens w:val="0"/>
              <w:jc w:val="center"/>
              <w:rPr>
                <w:rFonts w:eastAsia="Times New Roman"/>
                <w:kern w:val="0"/>
                <w:sz w:val="20"/>
                <w:szCs w:val="20"/>
                <w:lang w:eastAsia="hr-HR"/>
              </w:rPr>
            </w:pPr>
          </w:p>
        </w:tc>
      </w:tr>
    </w:tbl>
    <w:p w14:paraId="23186E72" w14:textId="77777777" w:rsidR="00C2553C" w:rsidRDefault="00C2553C" w:rsidP="00B1591F">
      <w:pPr>
        <w:widowControl/>
        <w:suppressAutoHyphens w:val="0"/>
        <w:jc w:val="both"/>
        <w:rPr>
          <w:rFonts w:eastAsia="Times New Roman"/>
          <w:b/>
          <w:kern w:val="0"/>
          <w:sz w:val="22"/>
          <w:szCs w:val="22"/>
          <w:lang w:eastAsia="hr-HR"/>
        </w:rPr>
      </w:pPr>
    </w:p>
    <w:p w14:paraId="0C1D4B18" w14:textId="77777777" w:rsidR="00C2553C" w:rsidRPr="00B1591F" w:rsidRDefault="00C2553C" w:rsidP="00B1591F">
      <w:pPr>
        <w:widowControl/>
        <w:suppressAutoHyphens w:val="0"/>
        <w:jc w:val="both"/>
        <w:rPr>
          <w:rFonts w:eastAsia="Times New Roman"/>
          <w:b/>
          <w:kern w:val="0"/>
          <w:sz w:val="22"/>
          <w:szCs w:val="22"/>
          <w:lang w:eastAsia="hr-HR"/>
        </w:rPr>
      </w:pPr>
    </w:p>
    <w:tbl>
      <w:tblPr>
        <w:tblpPr w:leftFromText="180" w:rightFromText="180" w:vertAnchor="text" w:horzAnchor="margin" w:tblpXSpec="center" w:tblpY="463"/>
        <w:tblW w:w="9711" w:type="dxa"/>
        <w:tblBorders>
          <w:insideH w:val="single" w:sz="18" w:space="0" w:color="FFFFFF"/>
          <w:insideV w:val="single" w:sz="18" w:space="0" w:color="FFFFFF"/>
        </w:tblBorders>
        <w:tblLayout w:type="fixed"/>
        <w:tblLook w:val="0000" w:firstRow="0" w:lastRow="0" w:firstColumn="0" w:lastColumn="0" w:noHBand="0" w:noVBand="0"/>
      </w:tblPr>
      <w:tblGrid>
        <w:gridCol w:w="3258"/>
        <w:gridCol w:w="2600"/>
        <w:gridCol w:w="3853"/>
      </w:tblGrid>
      <w:tr w:rsidR="0021785B" w:rsidRPr="00B1591F" w14:paraId="1506D435" w14:textId="77777777" w:rsidTr="0021785B">
        <w:trPr>
          <w:trHeight w:val="268"/>
        </w:trPr>
        <w:tc>
          <w:tcPr>
            <w:tcW w:w="3258" w:type="dxa"/>
            <w:shd w:val="pct5" w:color="000000" w:fill="FFFFFF"/>
          </w:tcPr>
          <w:p w14:paraId="5459AE98" w14:textId="77777777" w:rsidR="0021785B" w:rsidRPr="00B1591F" w:rsidRDefault="0021785B" w:rsidP="0021785B">
            <w:pPr>
              <w:widowControl/>
              <w:suppressAutoHyphens w:val="0"/>
              <w:jc w:val="center"/>
              <w:rPr>
                <w:rFonts w:eastAsia="Times New Roman"/>
                <w:kern w:val="0"/>
                <w:lang w:eastAsia="hr-HR"/>
              </w:rPr>
            </w:pPr>
          </w:p>
        </w:tc>
        <w:tc>
          <w:tcPr>
            <w:tcW w:w="2600" w:type="dxa"/>
            <w:shd w:val="pct5" w:color="000000" w:fill="FFFFFF"/>
          </w:tcPr>
          <w:p w14:paraId="0F8BE513" w14:textId="77777777" w:rsidR="0021785B" w:rsidRPr="00B1591F" w:rsidRDefault="0021785B" w:rsidP="0021785B">
            <w:pPr>
              <w:widowControl/>
              <w:suppressAutoHyphens w:val="0"/>
              <w:jc w:val="center"/>
              <w:rPr>
                <w:rFonts w:eastAsia="Times New Roman"/>
                <w:kern w:val="0"/>
                <w:lang w:eastAsia="hr-HR"/>
              </w:rPr>
            </w:pPr>
            <w:r w:rsidRPr="00B1591F">
              <w:rPr>
                <w:rFonts w:eastAsia="Times New Roman"/>
                <w:kern w:val="0"/>
                <w:lang w:eastAsia="hr-HR"/>
              </w:rPr>
              <w:t>M.P.</w:t>
            </w:r>
          </w:p>
        </w:tc>
        <w:tc>
          <w:tcPr>
            <w:tcW w:w="3853" w:type="dxa"/>
            <w:shd w:val="pct5" w:color="000000" w:fill="FFFFFF"/>
          </w:tcPr>
          <w:p w14:paraId="04DFB3F1" w14:textId="77777777" w:rsidR="0021785B" w:rsidRPr="00B1591F" w:rsidRDefault="0021785B" w:rsidP="0021785B">
            <w:pPr>
              <w:widowControl/>
              <w:suppressAutoHyphens w:val="0"/>
              <w:jc w:val="center"/>
              <w:rPr>
                <w:rFonts w:eastAsia="Times New Roman"/>
                <w:kern w:val="0"/>
                <w:lang w:eastAsia="hr-HR"/>
              </w:rPr>
            </w:pPr>
            <w:r w:rsidRPr="00B1591F">
              <w:rPr>
                <w:rFonts w:eastAsia="Times New Roman"/>
                <w:kern w:val="0"/>
                <w:lang w:eastAsia="hr-HR"/>
              </w:rPr>
              <w:t>Ponuditelj:</w:t>
            </w:r>
          </w:p>
        </w:tc>
      </w:tr>
      <w:tr w:rsidR="0021785B" w:rsidRPr="00B1591F" w14:paraId="1384890E" w14:textId="77777777" w:rsidTr="0021785B">
        <w:trPr>
          <w:trHeight w:val="268"/>
        </w:trPr>
        <w:tc>
          <w:tcPr>
            <w:tcW w:w="3258" w:type="dxa"/>
            <w:shd w:val="clear" w:color="auto" w:fill="FDE9D9"/>
          </w:tcPr>
          <w:p w14:paraId="4207BCD0" w14:textId="77777777" w:rsidR="0021785B" w:rsidRPr="00B1591F" w:rsidRDefault="0021785B" w:rsidP="0021785B">
            <w:pPr>
              <w:widowControl/>
              <w:suppressAutoHyphens w:val="0"/>
              <w:jc w:val="center"/>
              <w:rPr>
                <w:rFonts w:eastAsia="Times New Roman"/>
                <w:kern w:val="0"/>
                <w:lang w:eastAsia="hr-HR"/>
              </w:rPr>
            </w:pPr>
          </w:p>
          <w:p w14:paraId="3DE33CF2" w14:textId="77777777" w:rsidR="0021785B" w:rsidRPr="00B1591F" w:rsidRDefault="0021785B" w:rsidP="0021785B">
            <w:pPr>
              <w:widowControl/>
              <w:suppressAutoHyphens w:val="0"/>
              <w:jc w:val="center"/>
              <w:rPr>
                <w:rFonts w:eastAsia="Times New Roman"/>
                <w:kern w:val="0"/>
                <w:lang w:eastAsia="hr-HR"/>
              </w:rPr>
            </w:pPr>
          </w:p>
          <w:p w14:paraId="51A5F165" w14:textId="77777777" w:rsidR="0021785B" w:rsidRPr="00B1591F" w:rsidRDefault="0021785B" w:rsidP="0021785B">
            <w:pPr>
              <w:widowControl/>
              <w:suppressAutoHyphens w:val="0"/>
              <w:jc w:val="center"/>
              <w:rPr>
                <w:rFonts w:eastAsia="Times New Roman"/>
                <w:kern w:val="0"/>
                <w:lang w:eastAsia="hr-HR"/>
              </w:rPr>
            </w:pPr>
          </w:p>
        </w:tc>
        <w:tc>
          <w:tcPr>
            <w:tcW w:w="2600" w:type="dxa"/>
            <w:shd w:val="clear" w:color="auto" w:fill="FDE9D9"/>
          </w:tcPr>
          <w:p w14:paraId="662A9598" w14:textId="77777777" w:rsidR="0021785B" w:rsidRPr="00B1591F" w:rsidRDefault="0021785B" w:rsidP="0021785B">
            <w:pPr>
              <w:widowControl/>
              <w:suppressAutoHyphens w:val="0"/>
              <w:jc w:val="center"/>
              <w:rPr>
                <w:rFonts w:eastAsia="Times New Roman"/>
                <w:kern w:val="0"/>
                <w:lang w:eastAsia="hr-HR"/>
              </w:rPr>
            </w:pPr>
          </w:p>
        </w:tc>
        <w:tc>
          <w:tcPr>
            <w:tcW w:w="3853" w:type="dxa"/>
            <w:shd w:val="clear" w:color="auto" w:fill="FDE9D9"/>
            <w:vAlign w:val="center"/>
          </w:tcPr>
          <w:p w14:paraId="0AB9C343" w14:textId="77777777" w:rsidR="0021785B" w:rsidRPr="00B1591F" w:rsidRDefault="0021785B" w:rsidP="0021785B">
            <w:pPr>
              <w:widowControl/>
              <w:suppressAutoHyphens w:val="0"/>
              <w:jc w:val="center"/>
              <w:rPr>
                <w:rFonts w:eastAsia="Times New Roman"/>
                <w:kern w:val="0"/>
                <w:lang w:eastAsia="hr-HR"/>
              </w:rPr>
            </w:pPr>
          </w:p>
        </w:tc>
      </w:tr>
      <w:tr w:rsidR="0021785B" w:rsidRPr="00B1591F" w14:paraId="716DCF64" w14:textId="77777777" w:rsidTr="0021785B">
        <w:trPr>
          <w:trHeight w:val="268"/>
        </w:trPr>
        <w:tc>
          <w:tcPr>
            <w:tcW w:w="3258" w:type="dxa"/>
            <w:shd w:val="pct5" w:color="000000" w:fill="FFFFFF"/>
          </w:tcPr>
          <w:p w14:paraId="5E8A9BE6" w14:textId="77777777" w:rsidR="0021785B" w:rsidRPr="00B1591F" w:rsidRDefault="0021785B" w:rsidP="0021785B">
            <w:pPr>
              <w:widowControl/>
              <w:suppressAutoHyphens w:val="0"/>
              <w:jc w:val="center"/>
              <w:rPr>
                <w:rFonts w:eastAsia="Times New Roman"/>
                <w:kern w:val="0"/>
                <w:lang w:eastAsia="hr-HR"/>
              </w:rPr>
            </w:pPr>
            <w:r w:rsidRPr="00B1591F">
              <w:rPr>
                <w:rFonts w:eastAsia="Times New Roman"/>
                <w:kern w:val="0"/>
                <w:lang w:eastAsia="hr-HR"/>
              </w:rPr>
              <w:t>(mjesto i datum)</w:t>
            </w:r>
          </w:p>
        </w:tc>
        <w:tc>
          <w:tcPr>
            <w:tcW w:w="2600" w:type="dxa"/>
            <w:shd w:val="pct5" w:color="000000" w:fill="FFFFFF"/>
          </w:tcPr>
          <w:p w14:paraId="068BC124" w14:textId="77777777" w:rsidR="0021785B" w:rsidRPr="00B1591F" w:rsidRDefault="0021785B" w:rsidP="0021785B">
            <w:pPr>
              <w:widowControl/>
              <w:suppressAutoHyphens w:val="0"/>
              <w:jc w:val="center"/>
              <w:rPr>
                <w:rFonts w:eastAsia="Times New Roman"/>
                <w:kern w:val="0"/>
                <w:lang w:eastAsia="hr-HR"/>
              </w:rPr>
            </w:pPr>
          </w:p>
        </w:tc>
        <w:tc>
          <w:tcPr>
            <w:tcW w:w="3853" w:type="dxa"/>
            <w:shd w:val="pct5" w:color="000000" w:fill="FFFFFF"/>
          </w:tcPr>
          <w:p w14:paraId="3A7D3BD9" w14:textId="77777777" w:rsidR="0021785B" w:rsidRPr="00B1591F" w:rsidRDefault="0021785B" w:rsidP="0021785B">
            <w:pPr>
              <w:widowControl/>
              <w:suppressAutoHyphens w:val="0"/>
              <w:jc w:val="center"/>
              <w:rPr>
                <w:rFonts w:eastAsia="Times New Roman"/>
                <w:kern w:val="0"/>
                <w:lang w:eastAsia="hr-HR"/>
              </w:rPr>
            </w:pPr>
            <w:r w:rsidRPr="00B1591F">
              <w:rPr>
                <w:rFonts w:eastAsia="Times New Roman"/>
                <w:kern w:val="0"/>
                <w:lang w:eastAsia="hr-HR"/>
              </w:rPr>
              <w:t>(potpis ovlaštene osobe)</w:t>
            </w:r>
          </w:p>
        </w:tc>
      </w:tr>
    </w:tbl>
    <w:p w14:paraId="0D3064DE" w14:textId="714E790B" w:rsidR="00B1591F" w:rsidRPr="006A318C" w:rsidRDefault="00B1591F" w:rsidP="006A318C">
      <w:pPr>
        <w:rPr>
          <w:b/>
          <w:bCs/>
        </w:rPr>
      </w:pPr>
    </w:p>
    <w:sectPr w:rsidR="00B1591F" w:rsidRPr="006A318C" w:rsidSect="00747290">
      <w:headerReference w:type="default" r:id="rId11"/>
      <w:footerReference w:type="default" r:id="rId12"/>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C495" w14:textId="77777777" w:rsidR="003350DF" w:rsidRDefault="003350DF" w:rsidP="00720C7A">
      <w:r>
        <w:separator/>
      </w:r>
    </w:p>
  </w:endnote>
  <w:endnote w:type="continuationSeparator" w:id="0">
    <w:p w14:paraId="38356753" w14:textId="77777777" w:rsidR="003350DF" w:rsidRDefault="003350DF" w:rsidP="0072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Symbol">
    <w:altName w:val="Arial Unicode MS"/>
    <w:charset w:val="80"/>
    <w:family w:val="auto"/>
    <w:pitch w:val="default"/>
  </w:font>
  <w:font w:name="OpenSymbol">
    <w:altName w:val="Courier New"/>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Sylfaen"/>
    <w:charset w:val="00"/>
    <w:family w:val="roman"/>
    <w:pitch w:val="default"/>
  </w:font>
  <w:font w:name="Swis721 Cn BT">
    <w:altName w:val="Arial Narrow"/>
    <w:charset w:val="00"/>
    <w:family w:val="swiss"/>
    <w:pitch w:val="variable"/>
    <w:sig w:usb0="00000001" w:usb1="00000000" w:usb2="00000000" w:usb3="00000000" w:csb0="0000001B" w:csb1="00000000"/>
  </w:font>
  <w:font w:name="Exotc350 Bd BT">
    <w:altName w:val="Gabriola"/>
    <w:charset w:val="EE"/>
    <w:family w:val="decorativ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Dutch">
    <w:altName w:val="Times New Roman"/>
    <w:charset w:val="00"/>
    <w:family w:val="roman"/>
    <w:pitch w:val="variable"/>
    <w:sig w:usb0="00000003" w:usb1="00000000" w:usb2="00000000" w:usb3="00000000" w:csb0="00000001"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549137"/>
      <w:docPartObj>
        <w:docPartGallery w:val="Page Numbers (Bottom of Page)"/>
        <w:docPartUnique/>
      </w:docPartObj>
    </w:sdtPr>
    <w:sdtContent>
      <w:sdt>
        <w:sdtPr>
          <w:id w:val="-1769616900"/>
          <w:docPartObj>
            <w:docPartGallery w:val="Page Numbers (Top of Page)"/>
            <w:docPartUnique/>
          </w:docPartObj>
        </w:sdtPr>
        <w:sdtContent>
          <w:p w14:paraId="31F54621" w14:textId="3D4BCCF5" w:rsidR="00720C7A" w:rsidRDefault="00720C7A">
            <w:pPr>
              <w:pStyle w:val="Podnoje"/>
              <w:jc w:val="right"/>
            </w:pPr>
            <w:r>
              <w:rPr>
                <w:lang w:val="hr-HR"/>
              </w:rPr>
              <w:t xml:space="preserve">Stranica </w:t>
            </w:r>
            <w:r>
              <w:rPr>
                <w:b/>
                <w:bCs/>
              </w:rPr>
              <w:fldChar w:fldCharType="begin"/>
            </w:r>
            <w:r>
              <w:rPr>
                <w:b/>
                <w:bCs/>
              </w:rPr>
              <w:instrText>PAGE</w:instrText>
            </w:r>
            <w:r>
              <w:rPr>
                <w:b/>
                <w:bCs/>
              </w:rPr>
              <w:fldChar w:fldCharType="separate"/>
            </w:r>
            <w:r>
              <w:rPr>
                <w:b/>
                <w:bCs/>
                <w:lang w:val="hr-HR"/>
              </w:rPr>
              <w:t>2</w:t>
            </w:r>
            <w:r>
              <w:rPr>
                <w:b/>
                <w:bCs/>
              </w:rPr>
              <w:fldChar w:fldCharType="end"/>
            </w:r>
            <w:r>
              <w:rPr>
                <w:lang w:val="hr-HR"/>
              </w:rPr>
              <w:t xml:space="preserve"> od </w:t>
            </w:r>
            <w:r>
              <w:rPr>
                <w:b/>
                <w:bCs/>
              </w:rPr>
              <w:fldChar w:fldCharType="begin"/>
            </w:r>
            <w:r>
              <w:rPr>
                <w:b/>
                <w:bCs/>
              </w:rPr>
              <w:instrText>NUMPAGES</w:instrText>
            </w:r>
            <w:r>
              <w:rPr>
                <w:b/>
                <w:bCs/>
              </w:rPr>
              <w:fldChar w:fldCharType="separate"/>
            </w:r>
            <w:r>
              <w:rPr>
                <w:b/>
                <w:bCs/>
                <w:lang w:val="hr-HR"/>
              </w:rPr>
              <w:t>2</w:t>
            </w:r>
            <w:r>
              <w:rPr>
                <w:b/>
                <w:bCs/>
              </w:rPr>
              <w:fldChar w:fldCharType="end"/>
            </w:r>
          </w:p>
        </w:sdtContent>
      </w:sdt>
    </w:sdtContent>
  </w:sdt>
  <w:p w14:paraId="76BAAEE5" w14:textId="77777777" w:rsidR="00720C7A" w:rsidRDefault="00720C7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6CB0" w14:textId="77777777" w:rsidR="003350DF" w:rsidRDefault="003350DF" w:rsidP="00720C7A">
      <w:r>
        <w:separator/>
      </w:r>
    </w:p>
  </w:footnote>
  <w:footnote w:type="continuationSeparator" w:id="0">
    <w:p w14:paraId="2D7ECDF2" w14:textId="77777777" w:rsidR="003350DF" w:rsidRDefault="003350DF" w:rsidP="00720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BAF6" w14:textId="059FC1CC" w:rsidR="003303CB" w:rsidRPr="003303CB" w:rsidRDefault="003303CB">
    <w:pPr>
      <w:pStyle w:val="Zaglavlje"/>
      <w:rPr>
        <w:lang w:val="hr-HR"/>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BF5"/>
    <w:multiLevelType w:val="hybridMultilevel"/>
    <w:tmpl w:val="9B58092E"/>
    <w:styleLink w:val="Dokumentacijazanadmetanje1"/>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D67735"/>
    <w:multiLevelType w:val="hybridMultilevel"/>
    <w:tmpl w:val="F5F0C25E"/>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2" w15:restartNumberingAfterBreak="0">
    <w:nsid w:val="040B4894"/>
    <w:multiLevelType w:val="hybridMultilevel"/>
    <w:tmpl w:val="3AF4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6CEF"/>
    <w:multiLevelType w:val="hybridMultilevel"/>
    <w:tmpl w:val="97C8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5416"/>
    <w:multiLevelType w:val="hybridMultilevel"/>
    <w:tmpl w:val="12186C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3B3719"/>
    <w:multiLevelType w:val="hybridMultilevel"/>
    <w:tmpl w:val="AA54D06A"/>
    <w:styleLink w:val="Dokumentacijazanadmetanje2"/>
    <w:lvl w:ilvl="0" w:tplc="041A0003">
      <w:start w:val="1"/>
      <w:numFmt w:val="bullet"/>
      <w:lvlText w:val="o"/>
      <w:lvlJc w:val="left"/>
      <w:pPr>
        <w:ind w:left="720" w:hanging="360"/>
      </w:pPr>
      <w:rPr>
        <w:rFonts w:ascii="Courier New" w:hAnsi="Courier New" w:hint="default"/>
      </w:rPr>
    </w:lvl>
    <w:lvl w:ilvl="1" w:tplc="041A0003">
      <w:start w:val="1"/>
      <w:numFmt w:val="bullet"/>
      <w:lvlText w:val="o"/>
      <w:lvlJc w:val="left"/>
      <w:pPr>
        <w:ind w:left="1440" w:hanging="360"/>
      </w:pPr>
      <w:rPr>
        <w:rFonts w:ascii="Courier New" w:hAnsi="Courier New" w:hint="default"/>
      </w:rPr>
    </w:lvl>
    <w:lvl w:ilvl="2" w:tplc="041A0001">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BA1E39"/>
    <w:multiLevelType w:val="hybridMultilevel"/>
    <w:tmpl w:val="3092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E2212"/>
    <w:multiLevelType w:val="hybridMultilevel"/>
    <w:tmpl w:val="9BA81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53589"/>
    <w:multiLevelType w:val="hybridMultilevel"/>
    <w:tmpl w:val="8F66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71ECC"/>
    <w:multiLevelType w:val="hybridMultilevel"/>
    <w:tmpl w:val="6ED8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F7DEF"/>
    <w:multiLevelType w:val="hybridMultilevel"/>
    <w:tmpl w:val="FE98A9E6"/>
    <w:styleLink w:val="dokumentacijanabaveJN11"/>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CA0D92"/>
    <w:multiLevelType w:val="hybridMultilevel"/>
    <w:tmpl w:val="AE4C1D98"/>
    <w:lvl w:ilvl="0" w:tplc="D9E4B604">
      <w:start w:val="1"/>
      <w:numFmt w:val="bullet"/>
      <w:lvlText w:val=""/>
      <w:lvlJc w:val="righ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2C0429"/>
    <w:multiLevelType w:val="hybridMultilevel"/>
    <w:tmpl w:val="745C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E387B"/>
    <w:multiLevelType w:val="hybridMultilevel"/>
    <w:tmpl w:val="E5C6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238AE"/>
    <w:multiLevelType w:val="hybridMultilevel"/>
    <w:tmpl w:val="553C2FBC"/>
    <w:lvl w:ilvl="0" w:tplc="A8DA25A0">
      <w:numFmt w:val="bullet"/>
      <w:lvlText w:val=""/>
      <w:lvlJc w:val="left"/>
      <w:pPr>
        <w:ind w:left="829" w:hanging="348"/>
      </w:pPr>
      <w:rPr>
        <w:rFonts w:ascii="Symbol" w:eastAsia="Symbol" w:hAnsi="Symbol" w:cs="Symbol" w:hint="default"/>
        <w:b w:val="0"/>
        <w:bCs w:val="0"/>
        <w:i w:val="0"/>
        <w:iCs w:val="0"/>
        <w:w w:val="100"/>
        <w:sz w:val="24"/>
        <w:szCs w:val="24"/>
        <w:lang w:val="hr-HR" w:eastAsia="en-US" w:bidi="ar-SA"/>
      </w:rPr>
    </w:lvl>
    <w:lvl w:ilvl="1" w:tplc="F5A686DC">
      <w:numFmt w:val="bullet"/>
      <w:lvlText w:val="•"/>
      <w:lvlJc w:val="left"/>
      <w:pPr>
        <w:ind w:left="1359" w:hanging="348"/>
      </w:pPr>
      <w:rPr>
        <w:rFonts w:hint="default"/>
        <w:lang w:val="hr-HR" w:eastAsia="en-US" w:bidi="ar-SA"/>
      </w:rPr>
    </w:lvl>
    <w:lvl w:ilvl="2" w:tplc="28C2F418">
      <w:numFmt w:val="bullet"/>
      <w:lvlText w:val="•"/>
      <w:lvlJc w:val="left"/>
      <w:pPr>
        <w:ind w:left="1899" w:hanging="348"/>
      </w:pPr>
      <w:rPr>
        <w:rFonts w:hint="default"/>
        <w:lang w:val="hr-HR" w:eastAsia="en-US" w:bidi="ar-SA"/>
      </w:rPr>
    </w:lvl>
    <w:lvl w:ilvl="3" w:tplc="ECA068BC">
      <w:numFmt w:val="bullet"/>
      <w:lvlText w:val="•"/>
      <w:lvlJc w:val="left"/>
      <w:pPr>
        <w:ind w:left="2439" w:hanging="348"/>
      </w:pPr>
      <w:rPr>
        <w:rFonts w:hint="default"/>
        <w:lang w:val="hr-HR" w:eastAsia="en-US" w:bidi="ar-SA"/>
      </w:rPr>
    </w:lvl>
    <w:lvl w:ilvl="4" w:tplc="7C6CD768">
      <w:numFmt w:val="bullet"/>
      <w:lvlText w:val="•"/>
      <w:lvlJc w:val="left"/>
      <w:pPr>
        <w:ind w:left="2979" w:hanging="348"/>
      </w:pPr>
      <w:rPr>
        <w:rFonts w:hint="default"/>
        <w:lang w:val="hr-HR" w:eastAsia="en-US" w:bidi="ar-SA"/>
      </w:rPr>
    </w:lvl>
    <w:lvl w:ilvl="5" w:tplc="4DD2F76E">
      <w:numFmt w:val="bullet"/>
      <w:lvlText w:val="•"/>
      <w:lvlJc w:val="left"/>
      <w:pPr>
        <w:ind w:left="3519" w:hanging="348"/>
      </w:pPr>
      <w:rPr>
        <w:rFonts w:hint="default"/>
        <w:lang w:val="hr-HR" w:eastAsia="en-US" w:bidi="ar-SA"/>
      </w:rPr>
    </w:lvl>
    <w:lvl w:ilvl="6" w:tplc="C150BB38">
      <w:numFmt w:val="bullet"/>
      <w:lvlText w:val="•"/>
      <w:lvlJc w:val="left"/>
      <w:pPr>
        <w:ind w:left="4058" w:hanging="348"/>
      </w:pPr>
      <w:rPr>
        <w:rFonts w:hint="default"/>
        <w:lang w:val="hr-HR" w:eastAsia="en-US" w:bidi="ar-SA"/>
      </w:rPr>
    </w:lvl>
    <w:lvl w:ilvl="7" w:tplc="E53E104A">
      <w:numFmt w:val="bullet"/>
      <w:lvlText w:val="•"/>
      <w:lvlJc w:val="left"/>
      <w:pPr>
        <w:ind w:left="4598" w:hanging="348"/>
      </w:pPr>
      <w:rPr>
        <w:rFonts w:hint="default"/>
        <w:lang w:val="hr-HR" w:eastAsia="en-US" w:bidi="ar-SA"/>
      </w:rPr>
    </w:lvl>
    <w:lvl w:ilvl="8" w:tplc="4FE09406">
      <w:numFmt w:val="bullet"/>
      <w:lvlText w:val="•"/>
      <w:lvlJc w:val="left"/>
      <w:pPr>
        <w:ind w:left="5138" w:hanging="348"/>
      </w:pPr>
      <w:rPr>
        <w:rFonts w:hint="default"/>
        <w:lang w:val="hr-HR" w:eastAsia="en-US" w:bidi="ar-SA"/>
      </w:rPr>
    </w:lvl>
  </w:abstractNum>
  <w:abstractNum w:abstractNumId="16" w15:restartNumberingAfterBreak="0">
    <w:nsid w:val="2A4E333B"/>
    <w:multiLevelType w:val="hybridMultilevel"/>
    <w:tmpl w:val="E66A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25C7C"/>
    <w:multiLevelType w:val="multilevel"/>
    <w:tmpl w:val="63BEFEEA"/>
    <w:styleLink w:val="Dokumentacijazanadmetanje"/>
    <w:lvl w:ilvl="0">
      <w:start w:val="1"/>
      <w:numFmt w:val="decimal"/>
      <w:lvlText w:val="%1)"/>
      <w:lvlJc w:val="left"/>
      <w:pPr>
        <w:ind w:left="357" w:hanging="357"/>
      </w:pPr>
      <w:rPr>
        <w:rFonts w:ascii="Arial" w:hAnsi="Arial"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15:restartNumberingAfterBreak="0">
    <w:nsid w:val="2F6D1852"/>
    <w:multiLevelType w:val="multilevel"/>
    <w:tmpl w:val="3D0454DA"/>
    <w:styleLink w:val="dokumentacijanabaveJN1"/>
    <w:lvl w:ilvl="0">
      <w:start w:val="1"/>
      <w:numFmt w:val="decimal"/>
      <w:lvlText w:val="%1."/>
      <w:lvlJc w:val="left"/>
      <w:pPr>
        <w:tabs>
          <w:tab w:val="num" w:pos="360"/>
        </w:tabs>
        <w:ind w:left="1021" w:hanging="1021"/>
      </w:pPr>
      <w:rPr>
        <w:rFonts w:ascii="Verdana" w:hAnsi="Verdana" w:hint="default"/>
        <w:b w:val="0"/>
        <w:i w:val="0"/>
        <w:sz w:val="18"/>
        <w:szCs w:val="20"/>
      </w:rPr>
    </w:lvl>
    <w:lvl w:ilvl="1">
      <w:start w:val="1"/>
      <w:numFmt w:val="decimal"/>
      <w:lvlText w:val="%1.%2."/>
      <w:lvlJc w:val="left"/>
      <w:pPr>
        <w:tabs>
          <w:tab w:val="num" w:pos="737"/>
        </w:tabs>
        <w:ind w:left="1871" w:hanging="1871"/>
      </w:pPr>
      <w:rPr>
        <w:rFonts w:ascii="Verdana" w:hAnsi="Verdana" w:hint="default"/>
        <w:b w:val="0"/>
        <w:i w:val="0"/>
        <w:color w:val="auto"/>
        <w:sz w:val="18"/>
        <w:szCs w:val="18"/>
      </w:rPr>
    </w:lvl>
    <w:lvl w:ilvl="2">
      <w:start w:val="1"/>
      <w:numFmt w:val="lowerLetter"/>
      <w:lvlRestart w:val="0"/>
      <w:lvlText w:val="%1.%2.%3."/>
      <w:lvlJc w:val="left"/>
      <w:pPr>
        <w:tabs>
          <w:tab w:val="num" w:pos="284"/>
        </w:tabs>
        <w:ind w:left="2608" w:hanging="2608"/>
      </w:pPr>
      <w:rPr>
        <w:rFonts w:ascii="Verdana" w:hAnsi="Verdana" w:hint="default"/>
        <w:b w:val="0"/>
        <w:i w:val="0"/>
        <w:sz w:val="18"/>
        <w:szCs w:val="18"/>
      </w:rPr>
    </w:lvl>
    <w:lvl w:ilvl="3">
      <w:start w:val="1"/>
      <w:numFmt w:val="lowerLetter"/>
      <w:lvlText w:val="%1.%2.%3.%4."/>
      <w:lvlJc w:val="left"/>
      <w:pPr>
        <w:tabs>
          <w:tab w:val="num" w:pos="2520"/>
        </w:tabs>
        <w:ind w:left="3629" w:hanging="3629"/>
      </w:pPr>
      <w:rPr>
        <w:rFonts w:ascii="Verdana" w:hAnsi="Verdana" w:hint="default"/>
        <w:b w:val="0"/>
        <w:i w:val="0"/>
        <w:sz w:val="18"/>
        <w:szCs w:val="18"/>
      </w:rPr>
    </w:lvl>
    <w:lvl w:ilvl="4">
      <w:start w:val="1"/>
      <w:numFmt w:val="decimal"/>
      <w:lvlText w:val="%1.%2.%3.%4.%5."/>
      <w:lvlJc w:val="left"/>
      <w:pPr>
        <w:tabs>
          <w:tab w:val="num" w:pos="2880"/>
        </w:tabs>
        <w:ind w:left="4536" w:hanging="4536"/>
      </w:pPr>
      <w:rPr>
        <w:rFonts w:ascii="Verdana" w:hAnsi="Verdana" w:hint="default"/>
        <w:b w:val="0"/>
        <w:i w:val="0"/>
        <w:sz w:val="18"/>
        <w:szCs w:val="18"/>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9" w15:restartNumberingAfterBreak="0">
    <w:nsid w:val="30446F7E"/>
    <w:multiLevelType w:val="hybridMultilevel"/>
    <w:tmpl w:val="EC48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7194F"/>
    <w:multiLevelType w:val="hybridMultilevel"/>
    <w:tmpl w:val="3196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13069"/>
    <w:multiLevelType w:val="hybridMultilevel"/>
    <w:tmpl w:val="6B201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68F1762"/>
    <w:multiLevelType w:val="hybridMultilevel"/>
    <w:tmpl w:val="2162F85C"/>
    <w:lvl w:ilvl="0" w:tplc="8DC4FDC6">
      <w:start w:val="1"/>
      <w:numFmt w:val="bullet"/>
      <w:lvlText w:val=""/>
      <w:lvlJc w:val="left"/>
      <w:pPr>
        <w:ind w:left="720" w:hanging="360"/>
      </w:pPr>
      <w:rPr>
        <w:rFonts w:ascii="Symbol" w:hAnsi="Symbol" w:hint="default"/>
      </w:rPr>
    </w:lvl>
    <w:lvl w:ilvl="1" w:tplc="596C07FC">
      <w:start w:val="1"/>
      <w:numFmt w:val="bullet"/>
      <w:lvlText w:val="o"/>
      <w:lvlJc w:val="left"/>
      <w:pPr>
        <w:ind w:left="1440" w:hanging="360"/>
      </w:pPr>
      <w:rPr>
        <w:rFonts w:ascii="Courier New" w:hAnsi="Courier New" w:hint="default"/>
      </w:rPr>
    </w:lvl>
    <w:lvl w:ilvl="2" w:tplc="97DC56C0">
      <w:start w:val="1"/>
      <w:numFmt w:val="bullet"/>
      <w:lvlText w:val=""/>
      <w:lvlJc w:val="left"/>
      <w:pPr>
        <w:ind w:left="2160" w:hanging="360"/>
      </w:pPr>
      <w:rPr>
        <w:rFonts w:ascii="Wingdings" w:hAnsi="Wingdings" w:hint="default"/>
      </w:rPr>
    </w:lvl>
    <w:lvl w:ilvl="3" w:tplc="74AE9C44">
      <w:start w:val="1"/>
      <w:numFmt w:val="bullet"/>
      <w:lvlText w:val=""/>
      <w:lvlJc w:val="left"/>
      <w:pPr>
        <w:ind w:left="2880" w:hanging="360"/>
      </w:pPr>
      <w:rPr>
        <w:rFonts w:ascii="Symbol" w:hAnsi="Symbol" w:hint="default"/>
      </w:rPr>
    </w:lvl>
    <w:lvl w:ilvl="4" w:tplc="477E3E9A">
      <w:start w:val="1"/>
      <w:numFmt w:val="bullet"/>
      <w:lvlText w:val="o"/>
      <w:lvlJc w:val="left"/>
      <w:pPr>
        <w:ind w:left="3600" w:hanging="360"/>
      </w:pPr>
      <w:rPr>
        <w:rFonts w:ascii="Courier New" w:hAnsi="Courier New" w:hint="default"/>
      </w:rPr>
    </w:lvl>
    <w:lvl w:ilvl="5" w:tplc="21842A8E">
      <w:start w:val="1"/>
      <w:numFmt w:val="bullet"/>
      <w:lvlText w:val=""/>
      <w:lvlJc w:val="left"/>
      <w:pPr>
        <w:ind w:left="4320" w:hanging="360"/>
      </w:pPr>
      <w:rPr>
        <w:rFonts w:ascii="Wingdings" w:hAnsi="Wingdings" w:hint="default"/>
      </w:rPr>
    </w:lvl>
    <w:lvl w:ilvl="6" w:tplc="D21AE3E4">
      <w:start w:val="1"/>
      <w:numFmt w:val="bullet"/>
      <w:lvlText w:val=""/>
      <w:lvlJc w:val="left"/>
      <w:pPr>
        <w:ind w:left="5040" w:hanging="360"/>
      </w:pPr>
      <w:rPr>
        <w:rFonts w:ascii="Symbol" w:hAnsi="Symbol" w:hint="default"/>
      </w:rPr>
    </w:lvl>
    <w:lvl w:ilvl="7" w:tplc="5C3CF388">
      <w:start w:val="1"/>
      <w:numFmt w:val="bullet"/>
      <w:lvlText w:val="o"/>
      <w:lvlJc w:val="left"/>
      <w:pPr>
        <w:ind w:left="5760" w:hanging="360"/>
      </w:pPr>
      <w:rPr>
        <w:rFonts w:ascii="Courier New" w:hAnsi="Courier New" w:hint="default"/>
      </w:rPr>
    </w:lvl>
    <w:lvl w:ilvl="8" w:tplc="6E68EF98">
      <w:start w:val="1"/>
      <w:numFmt w:val="bullet"/>
      <w:lvlText w:val=""/>
      <w:lvlJc w:val="left"/>
      <w:pPr>
        <w:ind w:left="6480" w:hanging="360"/>
      </w:pPr>
      <w:rPr>
        <w:rFonts w:ascii="Wingdings" w:hAnsi="Wingdings" w:hint="default"/>
      </w:rPr>
    </w:lvl>
  </w:abstractNum>
  <w:abstractNum w:abstractNumId="23" w15:restartNumberingAfterBreak="0">
    <w:nsid w:val="3D134CF8"/>
    <w:multiLevelType w:val="hybridMultilevel"/>
    <w:tmpl w:val="0778D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E032BCC"/>
    <w:multiLevelType w:val="hybridMultilevel"/>
    <w:tmpl w:val="658A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13A06AF"/>
    <w:multiLevelType w:val="hybridMultilevel"/>
    <w:tmpl w:val="52B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2D538F4"/>
    <w:multiLevelType w:val="hybridMultilevel"/>
    <w:tmpl w:val="3BD4A604"/>
    <w:lvl w:ilvl="0" w:tplc="E53CF186">
      <w:start w:val="2"/>
      <w:numFmt w:val="bullet"/>
      <w:lvlText w:val=""/>
      <w:lvlJc w:val="left"/>
      <w:pPr>
        <w:ind w:left="1119" w:hanging="360"/>
      </w:pPr>
      <w:rPr>
        <w:rFonts w:ascii="Symbol" w:eastAsia="Times New Roman" w:hAnsi="Symbol" w:cs="Arial" w:hint="default"/>
      </w:rPr>
    </w:lvl>
    <w:lvl w:ilvl="1" w:tplc="041A0003" w:tentative="1">
      <w:start w:val="1"/>
      <w:numFmt w:val="bullet"/>
      <w:lvlText w:val="o"/>
      <w:lvlJc w:val="left"/>
      <w:pPr>
        <w:ind w:left="1839" w:hanging="360"/>
      </w:pPr>
      <w:rPr>
        <w:rFonts w:ascii="Courier New" w:hAnsi="Courier New" w:cs="Courier New" w:hint="default"/>
      </w:rPr>
    </w:lvl>
    <w:lvl w:ilvl="2" w:tplc="041A0005" w:tentative="1">
      <w:start w:val="1"/>
      <w:numFmt w:val="bullet"/>
      <w:lvlText w:val=""/>
      <w:lvlJc w:val="left"/>
      <w:pPr>
        <w:ind w:left="2559" w:hanging="360"/>
      </w:pPr>
      <w:rPr>
        <w:rFonts w:ascii="Wingdings" w:hAnsi="Wingdings" w:hint="default"/>
      </w:rPr>
    </w:lvl>
    <w:lvl w:ilvl="3" w:tplc="041A0001" w:tentative="1">
      <w:start w:val="1"/>
      <w:numFmt w:val="bullet"/>
      <w:lvlText w:val=""/>
      <w:lvlJc w:val="left"/>
      <w:pPr>
        <w:ind w:left="3279" w:hanging="360"/>
      </w:pPr>
      <w:rPr>
        <w:rFonts w:ascii="Symbol" w:hAnsi="Symbol" w:hint="default"/>
      </w:rPr>
    </w:lvl>
    <w:lvl w:ilvl="4" w:tplc="041A0003" w:tentative="1">
      <w:start w:val="1"/>
      <w:numFmt w:val="bullet"/>
      <w:lvlText w:val="o"/>
      <w:lvlJc w:val="left"/>
      <w:pPr>
        <w:ind w:left="3999" w:hanging="360"/>
      </w:pPr>
      <w:rPr>
        <w:rFonts w:ascii="Courier New" w:hAnsi="Courier New" w:cs="Courier New" w:hint="default"/>
      </w:rPr>
    </w:lvl>
    <w:lvl w:ilvl="5" w:tplc="041A0005" w:tentative="1">
      <w:start w:val="1"/>
      <w:numFmt w:val="bullet"/>
      <w:lvlText w:val=""/>
      <w:lvlJc w:val="left"/>
      <w:pPr>
        <w:ind w:left="4719" w:hanging="360"/>
      </w:pPr>
      <w:rPr>
        <w:rFonts w:ascii="Wingdings" w:hAnsi="Wingdings" w:hint="default"/>
      </w:rPr>
    </w:lvl>
    <w:lvl w:ilvl="6" w:tplc="041A0001" w:tentative="1">
      <w:start w:val="1"/>
      <w:numFmt w:val="bullet"/>
      <w:lvlText w:val=""/>
      <w:lvlJc w:val="left"/>
      <w:pPr>
        <w:ind w:left="5439" w:hanging="360"/>
      </w:pPr>
      <w:rPr>
        <w:rFonts w:ascii="Symbol" w:hAnsi="Symbol" w:hint="default"/>
      </w:rPr>
    </w:lvl>
    <w:lvl w:ilvl="7" w:tplc="041A0003" w:tentative="1">
      <w:start w:val="1"/>
      <w:numFmt w:val="bullet"/>
      <w:lvlText w:val="o"/>
      <w:lvlJc w:val="left"/>
      <w:pPr>
        <w:ind w:left="6159" w:hanging="360"/>
      </w:pPr>
      <w:rPr>
        <w:rFonts w:ascii="Courier New" w:hAnsi="Courier New" w:cs="Courier New" w:hint="default"/>
      </w:rPr>
    </w:lvl>
    <w:lvl w:ilvl="8" w:tplc="041A0005" w:tentative="1">
      <w:start w:val="1"/>
      <w:numFmt w:val="bullet"/>
      <w:lvlText w:val=""/>
      <w:lvlJc w:val="left"/>
      <w:pPr>
        <w:ind w:left="6879" w:hanging="360"/>
      </w:pPr>
      <w:rPr>
        <w:rFonts w:ascii="Wingdings" w:hAnsi="Wingdings" w:hint="default"/>
      </w:rPr>
    </w:lvl>
  </w:abstractNum>
  <w:abstractNum w:abstractNumId="28" w15:restartNumberingAfterBreak="0">
    <w:nsid w:val="43960AE3"/>
    <w:multiLevelType w:val="hybridMultilevel"/>
    <w:tmpl w:val="8A70708A"/>
    <w:lvl w:ilvl="0" w:tplc="D38ADFE4">
      <w:numFmt w:val="bullet"/>
      <w:lvlText w:val=""/>
      <w:lvlJc w:val="left"/>
      <w:pPr>
        <w:ind w:left="829" w:hanging="348"/>
      </w:pPr>
      <w:rPr>
        <w:rFonts w:ascii="Symbol" w:eastAsia="Symbol" w:hAnsi="Symbol" w:cs="Symbol" w:hint="default"/>
        <w:b w:val="0"/>
        <w:bCs w:val="0"/>
        <w:i w:val="0"/>
        <w:iCs w:val="0"/>
        <w:w w:val="100"/>
        <w:sz w:val="24"/>
        <w:szCs w:val="24"/>
        <w:lang w:val="hr-HR" w:eastAsia="en-US" w:bidi="ar-SA"/>
      </w:rPr>
    </w:lvl>
    <w:lvl w:ilvl="1" w:tplc="AE3804B8">
      <w:numFmt w:val="bullet"/>
      <w:lvlText w:val="•"/>
      <w:lvlJc w:val="left"/>
      <w:pPr>
        <w:ind w:left="1359" w:hanging="348"/>
      </w:pPr>
      <w:rPr>
        <w:rFonts w:hint="default"/>
        <w:lang w:val="hr-HR" w:eastAsia="en-US" w:bidi="ar-SA"/>
      </w:rPr>
    </w:lvl>
    <w:lvl w:ilvl="2" w:tplc="7278EA42">
      <w:numFmt w:val="bullet"/>
      <w:lvlText w:val="•"/>
      <w:lvlJc w:val="left"/>
      <w:pPr>
        <w:ind w:left="1899" w:hanging="348"/>
      </w:pPr>
      <w:rPr>
        <w:rFonts w:hint="default"/>
        <w:lang w:val="hr-HR" w:eastAsia="en-US" w:bidi="ar-SA"/>
      </w:rPr>
    </w:lvl>
    <w:lvl w:ilvl="3" w:tplc="632A9E4E">
      <w:numFmt w:val="bullet"/>
      <w:lvlText w:val="•"/>
      <w:lvlJc w:val="left"/>
      <w:pPr>
        <w:ind w:left="2439" w:hanging="348"/>
      </w:pPr>
      <w:rPr>
        <w:rFonts w:hint="default"/>
        <w:lang w:val="hr-HR" w:eastAsia="en-US" w:bidi="ar-SA"/>
      </w:rPr>
    </w:lvl>
    <w:lvl w:ilvl="4" w:tplc="A6D00976">
      <w:numFmt w:val="bullet"/>
      <w:lvlText w:val="•"/>
      <w:lvlJc w:val="left"/>
      <w:pPr>
        <w:ind w:left="2979" w:hanging="348"/>
      </w:pPr>
      <w:rPr>
        <w:rFonts w:hint="default"/>
        <w:lang w:val="hr-HR" w:eastAsia="en-US" w:bidi="ar-SA"/>
      </w:rPr>
    </w:lvl>
    <w:lvl w:ilvl="5" w:tplc="5C242568">
      <w:numFmt w:val="bullet"/>
      <w:lvlText w:val="•"/>
      <w:lvlJc w:val="left"/>
      <w:pPr>
        <w:ind w:left="3519" w:hanging="348"/>
      </w:pPr>
      <w:rPr>
        <w:rFonts w:hint="default"/>
        <w:lang w:val="hr-HR" w:eastAsia="en-US" w:bidi="ar-SA"/>
      </w:rPr>
    </w:lvl>
    <w:lvl w:ilvl="6" w:tplc="73CE1596">
      <w:numFmt w:val="bullet"/>
      <w:lvlText w:val="•"/>
      <w:lvlJc w:val="left"/>
      <w:pPr>
        <w:ind w:left="4058" w:hanging="348"/>
      </w:pPr>
      <w:rPr>
        <w:rFonts w:hint="default"/>
        <w:lang w:val="hr-HR" w:eastAsia="en-US" w:bidi="ar-SA"/>
      </w:rPr>
    </w:lvl>
    <w:lvl w:ilvl="7" w:tplc="73A61534">
      <w:numFmt w:val="bullet"/>
      <w:lvlText w:val="•"/>
      <w:lvlJc w:val="left"/>
      <w:pPr>
        <w:ind w:left="4598" w:hanging="348"/>
      </w:pPr>
      <w:rPr>
        <w:rFonts w:hint="default"/>
        <w:lang w:val="hr-HR" w:eastAsia="en-US" w:bidi="ar-SA"/>
      </w:rPr>
    </w:lvl>
    <w:lvl w:ilvl="8" w:tplc="BE4C1FA2">
      <w:numFmt w:val="bullet"/>
      <w:lvlText w:val="•"/>
      <w:lvlJc w:val="left"/>
      <w:pPr>
        <w:ind w:left="5138" w:hanging="348"/>
      </w:pPr>
      <w:rPr>
        <w:rFonts w:hint="default"/>
        <w:lang w:val="hr-HR" w:eastAsia="en-US" w:bidi="ar-SA"/>
      </w:rPr>
    </w:lvl>
  </w:abstractNum>
  <w:abstractNum w:abstractNumId="29" w15:restartNumberingAfterBreak="0">
    <w:nsid w:val="46462C6C"/>
    <w:multiLevelType w:val="hybridMultilevel"/>
    <w:tmpl w:val="75C6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DC37E8"/>
    <w:multiLevelType w:val="hybridMultilevel"/>
    <w:tmpl w:val="F476E1DE"/>
    <w:styleLink w:val="dokumentacijanabaveJN"/>
    <w:lvl w:ilvl="0" w:tplc="FFFFFFFF">
      <w:start w:val="1"/>
      <w:numFmt w:val="upperRoman"/>
      <w:lvlText w:val="%1."/>
      <w:lvlJc w:val="right"/>
      <w:pPr>
        <w:tabs>
          <w:tab w:val="num" w:pos="540"/>
        </w:tabs>
        <w:ind w:left="540" w:hanging="180"/>
      </w:pPr>
    </w:lvl>
    <w:lvl w:ilvl="1" w:tplc="FFFFFFFF">
      <w:start w:val="1"/>
      <w:numFmt w:val="lowerLetter"/>
      <w:lvlText w:val="%2."/>
      <w:lvlJc w:val="left"/>
      <w:pPr>
        <w:tabs>
          <w:tab w:val="num" w:pos="1440"/>
        </w:tabs>
        <w:ind w:left="1440" w:hanging="360"/>
      </w:pPr>
    </w:lvl>
    <w:lvl w:ilvl="2" w:tplc="82BCE084">
      <w:start w:val="18"/>
      <w:numFmt w:val="bullet"/>
      <w:lvlText w:val=""/>
      <w:lvlJc w:val="left"/>
      <w:pPr>
        <w:tabs>
          <w:tab w:val="num" w:pos="2340"/>
        </w:tabs>
        <w:ind w:left="2340" w:hanging="360"/>
      </w:pPr>
      <w:rPr>
        <w:rFonts w:ascii="Symbol" w:eastAsia="Times New Roman" w:hAnsi="Symbol" w:cs="Times New Roman" w:hint="default"/>
      </w:rPr>
    </w:lvl>
    <w:lvl w:ilvl="3" w:tplc="9DD0DB28">
      <w:start w:val="24"/>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88720CF"/>
    <w:multiLevelType w:val="hybridMultilevel"/>
    <w:tmpl w:val="496E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3D59FC"/>
    <w:multiLevelType w:val="hybridMultilevel"/>
    <w:tmpl w:val="D7E0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22190D"/>
    <w:multiLevelType w:val="hybridMultilevel"/>
    <w:tmpl w:val="7F12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4F4904"/>
    <w:multiLevelType w:val="hybridMultilevel"/>
    <w:tmpl w:val="D3B4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B3568E"/>
    <w:multiLevelType w:val="hybridMultilevel"/>
    <w:tmpl w:val="AC220880"/>
    <w:styleLink w:val="Dokumentacijazanadmetanje111"/>
    <w:lvl w:ilvl="0" w:tplc="FFFFFFFF">
      <w:start w:val="5"/>
      <w:numFmt w:val="bullet"/>
      <w:lvlText w:val="-"/>
      <w:lvlJc w:val="left"/>
      <w:pPr>
        <w:ind w:left="1069" w:hanging="360"/>
      </w:pPr>
      <w:rPr>
        <w:rFonts w:ascii="Times New Roman" w:eastAsia="Lucida Sans Unicode"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6" w15:restartNumberingAfterBreak="0">
    <w:nsid w:val="4C424891"/>
    <w:multiLevelType w:val="hybridMultilevel"/>
    <w:tmpl w:val="3DA086F0"/>
    <w:lvl w:ilvl="0" w:tplc="0D7A6266">
      <w:numFmt w:val="bullet"/>
      <w:lvlText w:val=""/>
      <w:lvlJc w:val="left"/>
      <w:pPr>
        <w:ind w:left="829" w:hanging="348"/>
      </w:pPr>
      <w:rPr>
        <w:rFonts w:ascii="Symbol" w:eastAsia="Symbol" w:hAnsi="Symbol" w:cs="Symbol" w:hint="default"/>
        <w:b w:val="0"/>
        <w:bCs w:val="0"/>
        <w:i w:val="0"/>
        <w:iCs w:val="0"/>
        <w:w w:val="100"/>
        <w:sz w:val="24"/>
        <w:szCs w:val="24"/>
        <w:lang w:val="hr-HR" w:eastAsia="en-US" w:bidi="ar-SA"/>
      </w:rPr>
    </w:lvl>
    <w:lvl w:ilvl="1" w:tplc="5A864EA4">
      <w:numFmt w:val="bullet"/>
      <w:lvlText w:val="•"/>
      <w:lvlJc w:val="left"/>
      <w:pPr>
        <w:ind w:left="1359" w:hanging="348"/>
      </w:pPr>
      <w:rPr>
        <w:rFonts w:hint="default"/>
        <w:lang w:val="hr-HR" w:eastAsia="en-US" w:bidi="ar-SA"/>
      </w:rPr>
    </w:lvl>
    <w:lvl w:ilvl="2" w:tplc="757C9EE6">
      <w:numFmt w:val="bullet"/>
      <w:lvlText w:val="•"/>
      <w:lvlJc w:val="left"/>
      <w:pPr>
        <w:ind w:left="1899" w:hanging="348"/>
      </w:pPr>
      <w:rPr>
        <w:rFonts w:hint="default"/>
        <w:lang w:val="hr-HR" w:eastAsia="en-US" w:bidi="ar-SA"/>
      </w:rPr>
    </w:lvl>
    <w:lvl w:ilvl="3" w:tplc="451E09BA">
      <w:numFmt w:val="bullet"/>
      <w:lvlText w:val="•"/>
      <w:lvlJc w:val="left"/>
      <w:pPr>
        <w:ind w:left="2439" w:hanging="348"/>
      </w:pPr>
      <w:rPr>
        <w:rFonts w:hint="default"/>
        <w:lang w:val="hr-HR" w:eastAsia="en-US" w:bidi="ar-SA"/>
      </w:rPr>
    </w:lvl>
    <w:lvl w:ilvl="4" w:tplc="5F801F48">
      <w:numFmt w:val="bullet"/>
      <w:lvlText w:val="•"/>
      <w:lvlJc w:val="left"/>
      <w:pPr>
        <w:ind w:left="2979" w:hanging="348"/>
      </w:pPr>
      <w:rPr>
        <w:rFonts w:hint="default"/>
        <w:lang w:val="hr-HR" w:eastAsia="en-US" w:bidi="ar-SA"/>
      </w:rPr>
    </w:lvl>
    <w:lvl w:ilvl="5" w:tplc="78968B4C">
      <w:numFmt w:val="bullet"/>
      <w:lvlText w:val="•"/>
      <w:lvlJc w:val="left"/>
      <w:pPr>
        <w:ind w:left="3519" w:hanging="348"/>
      </w:pPr>
      <w:rPr>
        <w:rFonts w:hint="default"/>
        <w:lang w:val="hr-HR" w:eastAsia="en-US" w:bidi="ar-SA"/>
      </w:rPr>
    </w:lvl>
    <w:lvl w:ilvl="6" w:tplc="762AC5F6">
      <w:numFmt w:val="bullet"/>
      <w:lvlText w:val="•"/>
      <w:lvlJc w:val="left"/>
      <w:pPr>
        <w:ind w:left="4058" w:hanging="348"/>
      </w:pPr>
      <w:rPr>
        <w:rFonts w:hint="default"/>
        <w:lang w:val="hr-HR" w:eastAsia="en-US" w:bidi="ar-SA"/>
      </w:rPr>
    </w:lvl>
    <w:lvl w:ilvl="7" w:tplc="139CB6A0">
      <w:numFmt w:val="bullet"/>
      <w:lvlText w:val="•"/>
      <w:lvlJc w:val="left"/>
      <w:pPr>
        <w:ind w:left="4598" w:hanging="348"/>
      </w:pPr>
      <w:rPr>
        <w:rFonts w:hint="default"/>
        <w:lang w:val="hr-HR" w:eastAsia="en-US" w:bidi="ar-SA"/>
      </w:rPr>
    </w:lvl>
    <w:lvl w:ilvl="8" w:tplc="C7025076">
      <w:numFmt w:val="bullet"/>
      <w:lvlText w:val="•"/>
      <w:lvlJc w:val="left"/>
      <w:pPr>
        <w:ind w:left="5138" w:hanging="348"/>
      </w:pPr>
      <w:rPr>
        <w:rFonts w:hint="default"/>
        <w:lang w:val="hr-HR" w:eastAsia="en-US" w:bidi="ar-SA"/>
      </w:rPr>
    </w:lvl>
  </w:abstractNum>
  <w:abstractNum w:abstractNumId="37" w15:restartNumberingAfterBreak="0">
    <w:nsid w:val="503244FC"/>
    <w:multiLevelType w:val="hybridMultilevel"/>
    <w:tmpl w:val="1CD6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4C3EE1"/>
    <w:multiLevelType w:val="hybridMultilevel"/>
    <w:tmpl w:val="F754FB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1ED2BE9"/>
    <w:multiLevelType w:val="hybridMultilevel"/>
    <w:tmpl w:val="645C9B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4553E2E"/>
    <w:multiLevelType w:val="hybridMultilevel"/>
    <w:tmpl w:val="7A96461A"/>
    <w:lvl w:ilvl="0" w:tplc="AD44B1A0">
      <w:start w:val="1"/>
      <w:numFmt w:val="bullet"/>
      <w:lvlText w:val="·"/>
      <w:lvlJc w:val="left"/>
      <w:pPr>
        <w:ind w:left="720" w:hanging="360"/>
      </w:pPr>
      <w:rPr>
        <w:rFonts w:ascii="Symbol" w:hAnsi="Symbol" w:hint="default"/>
      </w:rPr>
    </w:lvl>
    <w:lvl w:ilvl="1" w:tplc="EAAC8E6C">
      <w:start w:val="1"/>
      <w:numFmt w:val="bullet"/>
      <w:lvlText w:val="o"/>
      <w:lvlJc w:val="left"/>
      <w:pPr>
        <w:ind w:left="1440" w:hanging="360"/>
      </w:pPr>
      <w:rPr>
        <w:rFonts w:ascii="Courier New" w:hAnsi="Courier New" w:hint="default"/>
      </w:rPr>
    </w:lvl>
    <w:lvl w:ilvl="2" w:tplc="5DD2A542">
      <w:start w:val="1"/>
      <w:numFmt w:val="bullet"/>
      <w:lvlText w:val=""/>
      <w:lvlJc w:val="left"/>
      <w:pPr>
        <w:ind w:left="2160" w:hanging="360"/>
      </w:pPr>
      <w:rPr>
        <w:rFonts w:ascii="Wingdings" w:hAnsi="Wingdings" w:hint="default"/>
      </w:rPr>
    </w:lvl>
    <w:lvl w:ilvl="3" w:tplc="3F8E995C">
      <w:start w:val="1"/>
      <w:numFmt w:val="bullet"/>
      <w:lvlText w:val=""/>
      <w:lvlJc w:val="left"/>
      <w:pPr>
        <w:ind w:left="2880" w:hanging="360"/>
      </w:pPr>
      <w:rPr>
        <w:rFonts w:ascii="Symbol" w:hAnsi="Symbol" w:hint="default"/>
      </w:rPr>
    </w:lvl>
    <w:lvl w:ilvl="4" w:tplc="0D889538">
      <w:start w:val="1"/>
      <w:numFmt w:val="bullet"/>
      <w:lvlText w:val="o"/>
      <w:lvlJc w:val="left"/>
      <w:pPr>
        <w:ind w:left="3600" w:hanging="360"/>
      </w:pPr>
      <w:rPr>
        <w:rFonts w:ascii="Courier New" w:hAnsi="Courier New" w:hint="default"/>
      </w:rPr>
    </w:lvl>
    <w:lvl w:ilvl="5" w:tplc="EB70D31C">
      <w:start w:val="1"/>
      <w:numFmt w:val="bullet"/>
      <w:lvlText w:val=""/>
      <w:lvlJc w:val="left"/>
      <w:pPr>
        <w:ind w:left="4320" w:hanging="360"/>
      </w:pPr>
      <w:rPr>
        <w:rFonts w:ascii="Wingdings" w:hAnsi="Wingdings" w:hint="default"/>
      </w:rPr>
    </w:lvl>
    <w:lvl w:ilvl="6" w:tplc="7D50D4FC">
      <w:start w:val="1"/>
      <w:numFmt w:val="bullet"/>
      <w:lvlText w:val=""/>
      <w:lvlJc w:val="left"/>
      <w:pPr>
        <w:ind w:left="5040" w:hanging="360"/>
      </w:pPr>
      <w:rPr>
        <w:rFonts w:ascii="Symbol" w:hAnsi="Symbol" w:hint="default"/>
      </w:rPr>
    </w:lvl>
    <w:lvl w:ilvl="7" w:tplc="7F569510">
      <w:start w:val="1"/>
      <w:numFmt w:val="bullet"/>
      <w:lvlText w:val="o"/>
      <w:lvlJc w:val="left"/>
      <w:pPr>
        <w:ind w:left="5760" w:hanging="360"/>
      </w:pPr>
      <w:rPr>
        <w:rFonts w:ascii="Courier New" w:hAnsi="Courier New" w:hint="default"/>
      </w:rPr>
    </w:lvl>
    <w:lvl w:ilvl="8" w:tplc="FDB8086C">
      <w:start w:val="1"/>
      <w:numFmt w:val="bullet"/>
      <w:lvlText w:val=""/>
      <w:lvlJc w:val="left"/>
      <w:pPr>
        <w:ind w:left="6480" w:hanging="360"/>
      </w:pPr>
      <w:rPr>
        <w:rFonts w:ascii="Wingdings" w:hAnsi="Wingdings" w:hint="default"/>
      </w:rPr>
    </w:lvl>
  </w:abstractNum>
  <w:abstractNum w:abstractNumId="41" w15:restartNumberingAfterBreak="0">
    <w:nsid w:val="58CE2BFF"/>
    <w:multiLevelType w:val="hybridMultilevel"/>
    <w:tmpl w:val="5E2C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107BE"/>
    <w:multiLevelType w:val="hybridMultilevel"/>
    <w:tmpl w:val="8A380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15:restartNumberingAfterBreak="0">
    <w:nsid w:val="5D5A1A64"/>
    <w:multiLevelType w:val="hybridMultilevel"/>
    <w:tmpl w:val="9BAE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B6039A"/>
    <w:multiLevelType w:val="hybridMultilevel"/>
    <w:tmpl w:val="CD3CFAFA"/>
    <w:lvl w:ilvl="0" w:tplc="B08A4C4C">
      <w:numFmt w:val="bullet"/>
      <w:lvlText w:val="•"/>
      <w:lvlJc w:val="left"/>
      <w:pPr>
        <w:ind w:left="1125" w:hanging="705"/>
      </w:pPr>
      <w:rPr>
        <w:rFonts w:ascii="Arial" w:eastAsiaTheme="minorHAnsi"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6" w15:restartNumberingAfterBreak="0">
    <w:nsid w:val="6903779E"/>
    <w:multiLevelType w:val="hybridMultilevel"/>
    <w:tmpl w:val="8AD6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4F39E5"/>
    <w:multiLevelType w:val="hybridMultilevel"/>
    <w:tmpl w:val="54E8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C3171F"/>
    <w:multiLevelType w:val="hybridMultilevel"/>
    <w:tmpl w:val="4574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663C00"/>
    <w:multiLevelType w:val="multilevel"/>
    <w:tmpl w:val="6D70E00C"/>
    <w:lvl w:ilvl="0">
      <w:start w:val="1"/>
      <w:numFmt w:val="decimal"/>
      <w:lvlText w:val="%1."/>
      <w:lvlJc w:val="left"/>
      <w:pPr>
        <w:tabs>
          <w:tab w:val="num" w:pos="360"/>
        </w:tabs>
        <w:ind w:left="360" w:hanging="360"/>
      </w:pPr>
      <w:rPr>
        <w:rFonts w:ascii="Times New Roman" w:hAnsi="Times New Roman" w:hint="default"/>
        <w:b/>
        <w:i w:val="0"/>
        <w:sz w:val="22"/>
        <w:szCs w:val="22"/>
      </w:rPr>
    </w:lvl>
    <w:lvl w:ilvl="1">
      <w:start w:val="1"/>
      <w:numFmt w:val="decimal"/>
      <w:pStyle w:val="Naslov2"/>
      <w:lvlText w:val="%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30014CC"/>
    <w:multiLevelType w:val="hybridMultilevel"/>
    <w:tmpl w:val="25DC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B3154E"/>
    <w:multiLevelType w:val="hybridMultilevel"/>
    <w:tmpl w:val="2E2A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C741BA"/>
    <w:multiLevelType w:val="hybridMultilevel"/>
    <w:tmpl w:val="7AACA2CC"/>
    <w:styleLink w:val="Dokumentacijazanadmetanje12"/>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53" w15:restartNumberingAfterBreak="0">
    <w:nsid w:val="7EB24F8E"/>
    <w:multiLevelType w:val="hybridMultilevel"/>
    <w:tmpl w:val="69FC65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F355A2D"/>
    <w:multiLevelType w:val="hybridMultilevel"/>
    <w:tmpl w:val="779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506763">
    <w:abstractNumId w:val="35"/>
  </w:num>
  <w:num w:numId="2" w16cid:durableId="2011444775">
    <w:abstractNumId w:val="49"/>
  </w:num>
  <w:num w:numId="3" w16cid:durableId="295112230">
    <w:abstractNumId w:val="27"/>
  </w:num>
  <w:num w:numId="4" w16cid:durableId="2085254328">
    <w:abstractNumId w:val="10"/>
  </w:num>
  <w:num w:numId="5" w16cid:durableId="2130391802">
    <w:abstractNumId w:val="18"/>
  </w:num>
  <w:num w:numId="6" w16cid:durableId="1520702471">
    <w:abstractNumId w:val="5"/>
  </w:num>
  <w:num w:numId="7" w16cid:durableId="66462313">
    <w:abstractNumId w:val="52"/>
  </w:num>
  <w:num w:numId="8" w16cid:durableId="1307736750">
    <w:abstractNumId w:val="17"/>
  </w:num>
  <w:num w:numId="9" w16cid:durableId="793016756">
    <w:abstractNumId w:val="0"/>
  </w:num>
  <w:num w:numId="10" w16cid:durableId="1336035258">
    <w:abstractNumId w:val="6"/>
  </w:num>
  <w:num w:numId="11" w16cid:durableId="1838694129">
    <w:abstractNumId w:val="20"/>
  </w:num>
  <w:num w:numId="12" w16cid:durableId="1988587692">
    <w:abstractNumId w:val="41"/>
  </w:num>
  <w:num w:numId="13" w16cid:durableId="1138761662">
    <w:abstractNumId w:val="7"/>
  </w:num>
  <w:num w:numId="14" w16cid:durableId="1742368589">
    <w:abstractNumId w:val="9"/>
  </w:num>
  <w:num w:numId="15" w16cid:durableId="1021972260">
    <w:abstractNumId w:val="51"/>
  </w:num>
  <w:num w:numId="16" w16cid:durableId="296298550">
    <w:abstractNumId w:val="46"/>
  </w:num>
  <w:num w:numId="17" w16cid:durableId="1810591379">
    <w:abstractNumId w:val="29"/>
  </w:num>
  <w:num w:numId="18" w16cid:durableId="981426260">
    <w:abstractNumId w:val="33"/>
  </w:num>
  <w:num w:numId="19" w16cid:durableId="1339119216">
    <w:abstractNumId w:val="16"/>
  </w:num>
  <w:num w:numId="20" w16cid:durableId="1097747307">
    <w:abstractNumId w:val="14"/>
  </w:num>
  <w:num w:numId="21" w16cid:durableId="435447298">
    <w:abstractNumId w:val="44"/>
  </w:num>
  <w:num w:numId="22" w16cid:durableId="946233308">
    <w:abstractNumId w:val="13"/>
  </w:num>
  <w:num w:numId="23" w16cid:durableId="1352611330">
    <w:abstractNumId w:val="2"/>
  </w:num>
  <w:num w:numId="24" w16cid:durableId="843975249">
    <w:abstractNumId w:val="37"/>
  </w:num>
  <w:num w:numId="25" w16cid:durableId="66802769">
    <w:abstractNumId w:val="47"/>
  </w:num>
  <w:num w:numId="26" w16cid:durableId="2040469517">
    <w:abstractNumId w:val="48"/>
  </w:num>
  <w:num w:numId="27" w16cid:durableId="1660766143">
    <w:abstractNumId w:val="31"/>
  </w:num>
  <w:num w:numId="28" w16cid:durableId="772633955">
    <w:abstractNumId w:val="8"/>
  </w:num>
  <w:num w:numId="29" w16cid:durableId="381517236">
    <w:abstractNumId w:val="25"/>
  </w:num>
  <w:num w:numId="30" w16cid:durableId="743257828">
    <w:abstractNumId w:val="3"/>
  </w:num>
  <w:num w:numId="31" w16cid:durableId="1787966095">
    <w:abstractNumId w:val="50"/>
  </w:num>
  <w:num w:numId="32" w16cid:durableId="1695567927">
    <w:abstractNumId w:val="34"/>
  </w:num>
  <w:num w:numId="33" w16cid:durableId="590432025">
    <w:abstractNumId w:val="19"/>
  </w:num>
  <w:num w:numId="34" w16cid:durableId="1477379113">
    <w:abstractNumId w:val="32"/>
  </w:num>
  <w:num w:numId="35" w16cid:durableId="1637835910">
    <w:abstractNumId w:val="30"/>
  </w:num>
  <w:num w:numId="36" w16cid:durableId="1055009678">
    <w:abstractNumId w:val="43"/>
    <w:lvlOverride w:ilvl="0">
      <w:startOverride w:val="1"/>
    </w:lvlOverride>
  </w:num>
  <w:num w:numId="37" w16cid:durableId="859397232">
    <w:abstractNumId w:val="26"/>
    <w:lvlOverride w:ilvl="0">
      <w:startOverride w:val="1"/>
    </w:lvlOverride>
  </w:num>
  <w:num w:numId="38" w16cid:durableId="193036087">
    <w:abstractNumId w:val="12"/>
  </w:num>
  <w:num w:numId="39" w16cid:durableId="1076393260">
    <w:abstractNumId w:val="11"/>
  </w:num>
  <w:num w:numId="40" w16cid:durableId="1766338825">
    <w:abstractNumId w:val="23"/>
  </w:num>
  <w:num w:numId="41" w16cid:durableId="1706757795">
    <w:abstractNumId w:val="28"/>
  </w:num>
  <w:num w:numId="42" w16cid:durableId="833839070">
    <w:abstractNumId w:val="15"/>
  </w:num>
  <w:num w:numId="43" w16cid:durableId="477503420">
    <w:abstractNumId w:val="36"/>
  </w:num>
  <w:num w:numId="44" w16cid:durableId="637106756">
    <w:abstractNumId w:val="1"/>
  </w:num>
  <w:num w:numId="45" w16cid:durableId="1496801428">
    <w:abstractNumId w:val="45"/>
  </w:num>
  <w:num w:numId="46" w16cid:durableId="224144606">
    <w:abstractNumId w:val="54"/>
  </w:num>
  <w:num w:numId="47" w16cid:durableId="1245381006">
    <w:abstractNumId w:val="42"/>
  </w:num>
  <w:num w:numId="48" w16cid:durableId="1762144706">
    <w:abstractNumId w:val="21"/>
  </w:num>
  <w:num w:numId="49" w16cid:durableId="449666707">
    <w:abstractNumId w:val="39"/>
  </w:num>
  <w:num w:numId="50" w16cid:durableId="557400618">
    <w:abstractNumId w:val="38"/>
  </w:num>
  <w:num w:numId="51" w16cid:durableId="512384019">
    <w:abstractNumId w:val="53"/>
  </w:num>
  <w:num w:numId="52" w16cid:durableId="1646665798">
    <w:abstractNumId w:val="24"/>
  </w:num>
  <w:num w:numId="53" w16cid:durableId="302590418">
    <w:abstractNumId w:val="4"/>
  </w:num>
  <w:num w:numId="54" w16cid:durableId="264923786">
    <w:abstractNumId w:val="40"/>
  </w:num>
  <w:num w:numId="55" w16cid:durableId="202062645">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AE"/>
    <w:rsid w:val="00003040"/>
    <w:rsid w:val="000272B8"/>
    <w:rsid w:val="0004459F"/>
    <w:rsid w:val="000620C6"/>
    <w:rsid w:val="0007790B"/>
    <w:rsid w:val="000A4F04"/>
    <w:rsid w:val="000C3488"/>
    <w:rsid w:val="000C51F1"/>
    <w:rsid w:val="0012299E"/>
    <w:rsid w:val="001331EE"/>
    <w:rsid w:val="00183057"/>
    <w:rsid w:val="001B6716"/>
    <w:rsid w:val="001D786A"/>
    <w:rsid w:val="001E2ACE"/>
    <w:rsid w:val="00206028"/>
    <w:rsid w:val="0021785B"/>
    <w:rsid w:val="00262EEA"/>
    <w:rsid w:val="0029737E"/>
    <w:rsid w:val="002A3AF8"/>
    <w:rsid w:val="002A438E"/>
    <w:rsid w:val="002C6F9E"/>
    <w:rsid w:val="00301B6E"/>
    <w:rsid w:val="003303CB"/>
    <w:rsid w:val="003350DF"/>
    <w:rsid w:val="00343FC4"/>
    <w:rsid w:val="0038482B"/>
    <w:rsid w:val="003B6DF4"/>
    <w:rsid w:val="003E41DF"/>
    <w:rsid w:val="003F4DCE"/>
    <w:rsid w:val="00402890"/>
    <w:rsid w:val="004263F3"/>
    <w:rsid w:val="004725A7"/>
    <w:rsid w:val="004A66B4"/>
    <w:rsid w:val="004B55D0"/>
    <w:rsid w:val="005048CB"/>
    <w:rsid w:val="00572B59"/>
    <w:rsid w:val="00576BB6"/>
    <w:rsid w:val="005F2A37"/>
    <w:rsid w:val="00637411"/>
    <w:rsid w:val="00640C7C"/>
    <w:rsid w:val="00663A36"/>
    <w:rsid w:val="006822EF"/>
    <w:rsid w:val="006A318C"/>
    <w:rsid w:val="006F0443"/>
    <w:rsid w:val="006F7E68"/>
    <w:rsid w:val="00713D26"/>
    <w:rsid w:val="00720C7A"/>
    <w:rsid w:val="007247AE"/>
    <w:rsid w:val="00740BFD"/>
    <w:rsid w:val="00746ABF"/>
    <w:rsid w:val="00747290"/>
    <w:rsid w:val="00770F41"/>
    <w:rsid w:val="0078345D"/>
    <w:rsid w:val="007B13B3"/>
    <w:rsid w:val="007D2731"/>
    <w:rsid w:val="007E3E6F"/>
    <w:rsid w:val="00811014"/>
    <w:rsid w:val="00817338"/>
    <w:rsid w:val="00855420"/>
    <w:rsid w:val="00863565"/>
    <w:rsid w:val="008A655D"/>
    <w:rsid w:val="008D5A52"/>
    <w:rsid w:val="008E5DE5"/>
    <w:rsid w:val="008F63C5"/>
    <w:rsid w:val="00923A63"/>
    <w:rsid w:val="009737BD"/>
    <w:rsid w:val="009A4D83"/>
    <w:rsid w:val="00A41227"/>
    <w:rsid w:val="00A963D6"/>
    <w:rsid w:val="00AC57C9"/>
    <w:rsid w:val="00AD6578"/>
    <w:rsid w:val="00AD784C"/>
    <w:rsid w:val="00AE4FB4"/>
    <w:rsid w:val="00AF05CE"/>
    <w:rsid w:val="00AF7289"/>
    <w:rsid w:val="00B1591F"/>
    <w:rsid w:val="00B37926"/>
    <w:rsid w:val="00B45536"/>
    <w:rsid w:val="00B975C5"/>
    <w:rsid w:val="00C101E9"/>
    <w:rsid w:val="00C16CE3"/>
    <w:rsid w:val="00C20436"/>
    <w:rsid w:val="00C2553C"/>
    <w:rsid w:val="00C35C2F"/>
    <w:rsid w:val="00C909E7"/>
    <w:rsid w:val="00CC5FB3"/>
    <w:rsid w:val="00CE5B6C"/>
    <w:rsid w:val="00CF4DD1"/>
    <w:rsid w:val="00D155F7"/>
    <w:rsid w:val="00D40EE3"/>
    <w:rsid w:val="00D8206E"/>
    <w:rsid w:val="00DE26C9"/>
    <w:rsid w:val="00EF06A4"/>
    <w:rsid w:val="00F06BA3"/>
    <w:rsid w:val="00F3048A"/>
    <w:rsid w:val="00FE30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F64DA"/>
  <w15:chartTrackingRefBased/>
  <w15:docId w15:val="{F5AD0891-1644-45E7-B6A4-7AAAC472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1F"/>
    <w:pPr>
      <w:widowControl w:val="0"/>
      <w:suppressAutoHyphens/>
      <w:spacing w:after="0" w:line="240" w:lineRule="auto"/>
    </w:pPr>
    <w:rPr>
      <w:rFonts w:ascii="Times New Roman" w:eastAsia="Lucida Sans Unicode" w:hAnsi="Times New Roman" w:cs="Times New Roman"/>
      <w:kern w:val="1"/>
      <w:sz w:val="24"/>
      <w:szCs w:val="24"/>
      <w:lang w:eastAsia="ar-SA"/>
      <w14:ligatures w14:val="none"/>
    </w:rPr>
  </w:style>
  <w:style w:type="paragraph" w:styleId="Naslov1">
    <w:name w:val="heading 1"/>
    <w:aliases w:val="Char,DZN 1"/>
    <w:basedOn w:val="Normal"/>
    <w:next w:val="Normal"/>
    <w:link w:val="Naslov1Char"/>
    <w:qFormat/>
    <w:rsid w:val="00B1591F"/>
    <w:pPr>
      <w:keepNext/>
      <w:spacing w:before="240" w:after="60"/>
      <w:outlineLvl w:val="0"/>
    </w:pPr>
    <w:rPr>
      <w:rFonts w:ascii="Cambria" w:eastAsia="Times New Roman" w:hAnsi="Cambria"/>
      <w:b/>
      <w:bCs/>
      <w:kern w:val="32"/>
      <w:sz w:val="32"/>
      <w:szCs w:val="32"/>
      <w:lang w:val="x-none"/>
    </w:rPr>
  </w:style>
  <w:style w:type="paragraph" w:styleId="Naslov2">
    <w:name w:val="heading 2"/>
    <w:aliases w:val="DZN 2,H2,H21,Heading 2a,Numbered - 2,h 3,Reset numbering,h 4,PA Major Section,Boris"/>
    <w:basedOn w:val="Normal"/>
    <w:next w:val="Normal"/>
    <w:link w:val="Naslov2Char"/>
    <w:qFormat/>
    <w:rsid w:val="00B1591F"/>
    <w:pPr>
      <w:keepNext/>
      <w:widowControl/>
      <w:numPr>
        <w:ilvl w:val="1"/>
        <w:numId w:val="2"/>
      </w:numPr>
      <w:suppressAutoHyphens w:val="0"/>
      <w:spacing w:after="360"/>
      <w:outlineLvl w:val="1"/>
    </w:pPr>
    <w:rPr>
      <w:rFonts w:eastAsia="Times New Roman"/>
      <w:b/>
      <w:bCs/>
      <w:kern w:val="0"/>
      <w:lang w:val="en-GB" w:eastAsia="x-none"/>
    </w:rPr>
  </w:style>
  <w:style w:type="paragraph" w:styleId="Naslov3">
    <w:name w:val="heading 3"/>
    <w:aliases w:val="DZN2,H3,Proposa"/>
    <w:basedOn w:val="Normal"/>
    <w:next w:val="Normal"/>
    <w:link w:val="Naslov3Char"/>
    <w:unhideWhenUsed/>
    <w:qFormat/>
    <w:rsid w:val="00B1591F"/>
    <w:pPr>
      <w:keepNext/>
      <w:widowControl/>
      <w:suppressAutoHyphens w:val="0"/>
      <w:spacing w:before="240" w:after="60" w:line="276" w:lineRule="auto"/>
      <w:outlineLvl w:val="2"/>
    </w:pPr>
    <w:rPr>
      <w:rFonts w:ascii="Cambria" w:eastAsia="Times New Roman" w:hAnsi="Cambria"/>
      <w:b/>
      <w:bCs/>
      <w:kern w:val="0"/>
      <w:sz w:val="26"/>
      <w:szCs w:val="26"/>
      <w:lang w:val="x-none" w:eastAsia="x-none"/>
    </w:rPr>
  </w:style>
  <w:style w:type="paragraph" w:styleId="Naslov4">
    <w:name w:val="heading 4"/>
    <w:aliases w:val="DZN 3,H4,safafdaf"/>
    <w:basedOn w:val="Normal"/>
    <w:next w:val="Normal"/>
    <w:link w:val="Naslov4Char"/>
    <w:unhideWhenUsed/>
    <w:qFormat/>
    <w:rsid w:val="00B1591F"/>
    <w:pPr>
      <w:keepNext/>
      <w:widowControl/>
      <w:suppressAutoHyphens w:val="0"/>
      <w:spacing w:before="240" w:after="60" w:line="276" w:lineRule="auto"/>
      <w:outlineLvl w:val="3"/>
    </w:pPr>
    <w:rPr>
      <w:rFonts w:ascii="Calibri" w:eastAsia="Times New Roman" w:hAnsi="Calibri"/>
      <w:b/>
      <w:bCs/>
      <w:kern w:val="0"/>
      <w:sz w:val="28"/>
      <w:szCs w:val="28"/>
      <w:lang w:val="x-none" w:eastAsia="x-none"/>
    </w:rPr>
  </w:style>
  <w:style w:type="paragraph" w:styleId="Naslov5">
    <w:name w:val="heading 5"/>
    <w:aliases w:val="DZN 4"/>
    <w:basedOn w:val="Normal"/>
    <w:next w:val="Normal"/>
    <w:link w:val="Naslov5Char"/>
    <w:unhideWhenUsed/>
    <w:qFormat/>
    <w:rsid w:val="00B1591F"/>
    <w:pPr>
      <w:widowControl/>
      <w:suppressAutoHyphens w:val="0"/>
      <w:spacing w:before="240" w:after="60" w:line="276" w:lineRule="auto"/>
      <w:outlineLvl w:val="4"/>
    </w:pPr>
    <w:rPr>
      <w:rFonts w:ascii="Calibri" w:eastAsia="Times New Roman" w:hAnsi="Calibri"/>
      <w:b/>
      <w:bCs/>
      <w:i/>
      <w:iCs/>
      <w:kern w:val="0"/>
      <w:sz w:val="26"/>
      <w:szCs w:val="26"/>
      <w:lang w:val="x-none" w:eastAsia="x-none"/>
    </w:rPr>
  </w:style>
  <w:style w:type="paragraph" w:styleId="Naslov6">
    <w:name w:val="heading 6"/>
    <w:basedOn w:val="Normal"/>
    <w:next w:val="Normal"/>
    <w:link w:val="Naslov6Char"/>
    <w:qFormat/>
    <w:rsid w:val="00B1591F"/>
    <w:pPr>
      <w:widowControl/>
      <w:tabs>
        <w:tab w:val="num" w:pos="4320"/>
      </w:tabs>
      <w:suppressAutoHyphens w:val="0"/>
      <w:spacing w:before="240" w:after="60"/>
      <w:ind w:left="4320" w:hanging="720"/>
      <w:outlineLvl w:val="5"/>
    </w:pPr>
    <w:rPr>
      <w:rFonts w:eastAsia="Times New Roman"/>
      <w:b/>
      <w:bCs/>
      <w:kern w:val="0"/>
      <w:sz w:val="22"/>
      <w:szCs w:val="22"/>
      <w:lang w:val="en-US" w:eastAsia="en-US"/>
    </w:rPr>
  </w:style>
  <w:style w:type="paragraph" w:styleId="Naslov7">
    <w:name w:val="heading 7"/>
    <w:basedOn w:val="Normal"/>
    <w:next w:val="Normal"/>
    <w:link w:val="Naslov7Char"/>
    <w:unhideWhenUsed/>
    <w:qFormat/>
    <w:rsid w:val="00B1591F"/>
    <w:pPr>
      <w:widowControl/>
      <w:suppressAutoHyphens w:val="0"/>
      <w:spacing w:before="240" w:after="60" w:line="276" w:lineRule="auto"/>
      <w:outlineLvl w:val="6"/>
    </w:pPr>
    <w:rPr>
      <w:rFonts w:ascii="Calibri" w:eastAsia="Times New Roman" w:hAnsi="Calibri"/>
      <w:kern w:val="0"/>
      <w:lang w:val="x-none" w:eastAsia="x-none"/>
    </w:rPr>
  </w:style>
  <w:style w:type="paragraph" w:styleId="Naslov8">
    <w:name w:val="heading 8"/>
    <w:basedOn w:val="Normal"/>
    <w:next w:val="Normal"/>
    <w:link w:val="Naslov8Char"/>
    <w:unhideWhenUsed/>
    <w:qFormat/>
    <w:rsid w:val="00B1591F"/>
    <w:pPr>
      <w:widowControl/>
      <w:suppressAutoHyphens w:val="0"/>
      <w:spacing w:before="240" w:after="60" w:line="276" w:lineRule="auto"/>
      <w:outlineLvl w:val="7"/>
    </w:pPr>
    <w:rPr>
      <w:rFonts w:ascii="Calibri" w:eastAsia="Times New Roman" w:hAnsi="Calibri"/>
      <w:i/>
      <w:iCs/>
      <w:kern w:val="0"/>
      <w:lang w:val="x-none" w:eastAsia="x-none"/>
    </w:rPr>
  </w:style>
  <w:style w:type="paragraph" w:styleId="Naslov9">
    <w:name w:val="heading 9"/>
    <w:basedOn w:val="Normal"/>
    <w:next w:val="Normal"/>
    <w:link w:val="Naslov9Char"/>
    <w:unhideWhenUsed/>
    <w:qFormat/>
    <w:rsid w:val="00B1591F"/>
    <w:pPr>
      <w:widowControl/>
      <w:suppressAutoHyphens w:val="0"/>
      <w:spacing w:before="240" w:after="60" w:line="276" w:lineRule="auto"/>
      <w:outlineLvl w:val="8"/>
    </w:pPr>
    <w:rPr>
      <w:rFonts w:ascii="Cambria" w:eastAsia="Times New Roman" w:hAnsi="Cambria"/>
      <w:kern w:val="0"/>
      <w:sz w:val="22"/>
      <w:szCs w:val="22"/>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Char Char,DZN 1 Char"/>
    <w:basedOn w:val="Zadanifontodlomka"/>
    <w:link w:val="Naslov1"/>
    <w:rsid w:val="00B1591F"/>
    <w:rPr>
      <w:rFonts w:ascii="Cambria" w:eastAsia="Times New Roman" w:hAnsi="Cambria" w:cs="Times New Roman"/>
      <w:b/>
      <w:bCs/>
      <w:kern w:val="32"/>
      <w:sz w:val="32"/>
      <w:szCs w:val="32"/>
      <w:lang w:val="x-none" w:eastAsia="ar-SA"/>
      <w14:ligatures w14:val="none"/>
    </w:rPr>
  </w:style>
  <w:style w:type="character" w:customStyle="1" w:styleId="Naslov2Char">
    <w:name w:val="Naslov 2 Char"/>
    <w:aliases w:val="DZN 2 Char,H2 Char,H21 Char,Heading 2a Char,Numbered - 2 Char,h 3 Char,Reset numbering Char,h 4 Char,PA Major Section Char,Boris Char"/>
    <w:basedOn w:val="Zadanifontodlomka"/>
    <w:link w:val="Naslov2"/>
    <w:rsid w:val="00B1591F"/>
    <w:rPr>
      <w:rFonts w:ascii="Times New Roman" w:eastAsia="Times New Roman" w:hAnsi="Times New Roman" w:cs="Times New Roman"/>
      <w:b/>
      <w:bCs/>
      <w:kern w:val="0"/>
      <w:sz w:val="24"/>
      <w:szCs w:val="24"/>
      <w:lang w:val="en-GB" w:eastAsia="x-none"/>
      <w14:ligatures w14:val="none"/>
    </w:rPr>
  </w:style>
  <w:style w:type="character" w:customStyle="1" w:styleId="Naslov3Char">
    <w:name w:val="Naslov 3 Char"/>
    <w:aliases w:val="DZN2 Char,H3 Char,Proposa Char"/>
    <w:basedOn w:val="Zadanifontodlomka"/>
    <w:link w:val="Naslov3"/>
    <w:rsid w:val="00B1591F"/>
    <w:rPr>
      <w:rFonts w:ascii="Cambria" w:eastAsia="Times New Roman" w:hAnsi="Cambria" w:cs="Times New Roman"/>
      <w:b/>
      <w:bCs/>
      <w:kern w:val="0"/>
      <w:sz w:val="26"/>
      <w:szCs w:val="26"/>
      <w:lang w:val="x-none" w:eastAsia="x-none"/>
      <w14:ligatures w14:val="none"/>
    </w:rPr>
  </w:style>
  <w:style w:type="character" w:customStyle="1" w:styleId="Naslov4Char">
    <w:name w:val="Naslov 4 Char"/>
    <w:aliases w:val="DZN 3 Char,H4 Char,safafdaf Char"/>
    <w:basedOn w:val="Zadanifontodlomka"/>
    <w:link w:val="Naslov4"/>
    <w:rsid w:val="00B1591F"/>
    <w:rPr>
      <w:rFonts w:ascii="Calibri" w:eastAsia="Times New Roman" w:hAnsi="Calibri" w:cs="Times New Roman"/>
      <w:b/>
      <w:bCs/>
      <w:kern w:val="0"/>
      <w:sz w:val="28"/>
      <w:szCs w:val="28"/>
      <w:lang w:val="x-none" w:eastAsia="x-none"/>
      <w14:ligatures w14:val="none"/>
    </w:rPr>
  </w:style>
  <w:style w:type="character" w:customStyle="1" w:styleId="Naslov5Char">
    <w:name w:val="Naslov 5 Char"/>
    <w:aliases w:val="DZN 4 Char"/>
    <w:basedOn w:val="Zadanifontodlomka"/>
    <w:link w:val="Naslov5"/>
    <w:rsid w:val="00B1591F"/>
    <w:rPr>
      <w:rFonts w:ascii="Calibri" w:eastAsia="Times New Roman" w:hAnsi="Calibri" w:cs="Times New Roman"/>
      <w:b/>
      <w:bCs/>
      <w:i/>
      <w:iCs/>
      <w:kern w:val="0"/>
      <w:sz w:val="26"/>
      <w:szCs w:val="26"/>
      <w:lang w:val="x-none" w:eastAsia="x-none"/>
      <w14:ligatures w14:val="none"/>
    </w:rPr>
  </w:style>
  <w:style w:type="character" w:customStyle="1" w:styleId="Naslov6Char">
    <w:name w:val="Naslov 6 Char"/>
    <w:basedOn w:val="Zadanifontodlomka"/>
    <w:link w:val="Naslov6"/>
    <w:rsid w:val="00B1591F"/>
    <w:rPr>
      <w:rFonts w:ascii="Times New Roman" w:eastAsia="Times New Roman" w:hAnsi="Times New Roman" w:cs="Times New Roman"/>
      <w:b/>
      <w:bCs/>
      <w:kern w:val="0"/>
      <w:lang w:val="en-US"/>
      <w14:ligatures w14:val="none"/>
    </w:rPr>
  </w:style>
  <w:style w:type="character" w:customStyle="1" w:styleId="Naslov7Char">
    <w:name w:val="Naslov 7 Char"/>
    <w:basedOn w:val="Zadanifontodlomka"/>
    <w:link w:val="Naslov7"/>
    <w:rsid w:val="00B1591F"/>
    <w:rPr>
      <w:rFonts w:ascii="Calibri" w:eastAsia="Times New Roman" w:hAnsi="Calibri" w:cs="Times New Roman"/>
      <w:kern w:val="0"/>
      <w:sz w:val="24"/>
      <w:szCs w:val="24"/>
      <w:lang w:val="x-none" w:eastAsia="x-none"/>
      <w14:ligatures w14:val="none"/>
    </w:rPr>
  </w:style>
  <w:style w:type="character" w:customStyle="1" w:styleId="Naslov8Char">
    <w:name w:val="Naslov 8 Char"/>
    <w:basedOn w:val="Zadanifontodlomka"/>
    <w:link w:val="Naslov8"/>
    <w:rsid w:val="00B1591F"/>
    <w:rPr>
      <w:rFonts w:ascii="Calibri" w:eastAsia="Times New Roman" w:hAnsi="Calibri" w:cs="Times New Roman"/>
      <w:i/>
      <w:iCs/>
      <w:kern w:val="0"/>
      <w:sz w:val="24"/>
      <w:szCs w:val="24"/>
      <w:lang w:val="x-none" w:eastAsia="x-none"/>
      <w14:ligatures w14:val="none"/>
    </w:rPr>
  </w:style>
  <w:style w:type="character" w:customStyle="1" w:styleId="Naslov9Char">
    <w:name w:val="Naslov 9 Char"/>
    <w:basedOn w:val="Zadanifontodlomka"/>
    <w:link w:val="Naslov9"/>
    <w:rsid w:val="00B1591F"/>
    <w:rPr>
      <w:rFonts w:ascii="Cambria" w:eastAsia="Times New Roman" w:hAnsi="Cambria" w:cs="Times New Roman"/>
      <w:kern w:val="0"/>
      <w:lang w:val="x-none" w:eastAsia="x-none"/>
      <w14:ligatures w14:val="none"/>
    </w:rPr>
  </w:style>
  <w:style w:type="character" w:customStyle="1" w:styleId="WW8Num1z0">
    <w:name w:val="WW8Num1z0"/>
    <w:rsid w:val="00B1591F"/>
    <w:rPr>
      <w:rFonts w:ascii="Symbol" w:hAnsi="Symbol" w:cs="StarSymbol"/>
      <w:sz w:val="18"/>
      <w:szCs w:val="18"/>
    </w:rPr>
  </w:style>
  <w:style w:type="character" w:customStyle="1" w:styleId="Absatz-Standardschriftart">
    <w:name w:val="Absatz-Standardschriftart"/>
    <w:rsid w:val="00B1591F"/>
  </w:style>
  <w:style w:type="character" w:customStyle="1" w:styleId="WW-Absatz-Standardschriftart">
    <w:name w:val="WW-Absatz-Standardschriftart"/>
    <w:rsid w:val="00B1591F"/>
  </w:style>
  <w:style w:type="character" w:customStyle="1" w:styleId="WW-Absatz-Standardschriftart1">
    <w:name w:val="WW-Absatz-Standardschriftart1"/>
    <w:rsid w:val="00B1591F"/>
  </w:style>
  <w:style w:type="character" w:customStyle="1" w:styleId="WW-Absatz-Standardschriftart11">
    <w:name w:val="WW-Absatz-Standardschriftart11"/>
    <w:rsid w:val="00B1591F"/>
  </w:style>
  <w:style w:type="character" w:customStyle="1" w:styleId="WW-Absatz-Standardschriftart111">
    <w:name w:val="WW-Absatz-Standardschriftart111"/>
    <w:rsid w:val="00B1591F"/>
  </w:style>
  <w:style w:type="character" w:customStyle="1" w:styleId="WW8Num2z0">
    <w:name w:val="WW8Num2z0"/>
    <w:rsid w:val="00B1591F"/>
    <w:rPr>
      <w:rFonts w:ascii="Symbol" w:hAnsi="Symbol" w:cs="StarSymbol"/>
      <w:sz w:val="18"/>
      <w:szCs w:val="18"/>
    </w:rPr>
  </w:style>
  <w:style w:type="character" w:customStyle="1" w:styleId="WW-Absatz-Standardschriftart1111">
    <w:name w:val="WW-Absatz-Standardschriftart1111"/>
    <w:rsid w:val="00B1591F"/>
  </w:style>
  <w:style w:type="character" w:customStyle="1" w:styleId="WW-Absatz-Standardschriftart11111">
    <w:name w:val="WW-Absatz-Standardschriftart11111"/>
    <w:rsid w:val="00B1591F"/>
  </w:style>
  <w:style w:type="character" w:customStyle="1" w:styleId="WW-Absatz-Standardschriftart111111">
    <w:name w:val="WW-Absatz-Standardschriftart111111"/>
    <w:rsid w:val="00B1591F"/>
  </w:style>
  <w:style w:type="character" w:customStyle="1" w:styleId="WW-Absatz-Standardschriftart1111111">
    <w:name w:val="WW-Absatz-Standardschriftart1111111"/>
    <w:rsid w:val="00B1591F"/>
  </w:style>
  <w:style w:type="character" w:customStyle="1" w:styleId="WW8Num4z0">
    <w:name w:val="WW8Num4z0"/>
    <w:rsid w:val="00B1591F"/>
    <w:rPr>
      <w:rFonts w:ascii="Symbol" w:hAnsi="Symbol" w:cs="StarSymbol"/>
      <w:sz w:val="18"/>
      <w:szCs w:val="18"/>
    </w:rPr>
  </w:style>
  <w:style w:type="character" w:customStyle="1" w:styleId="WW-Absatz-Standardschriftart11111111">
    <w:name w:val="WW-Absatz-Standardschriftart11111111"/>
    <w:rsid w:val="00B1591F"/>
  </w:style>
  <w:style w:type="character" w:customStyle="1" w:styleId="WW8Num3z0">
    <w:name w:val="WW8Num3z0"/>
    <w:rsid w:val="00B1591F"/>
    <w:rPr>
      <w:rFonts w:ascii="Symbol" w:hAnsi="Symbol" w:cs="StarSymbol"/>
      <w:sz w:val="18"/>
      <w:szCs w:val="18"/>
    </w:rPr>
  </w:style>
  <w:style w:type="character" w:customStyle="1" w:styleId="WW8Num5z0">
    <w:name w:val="WW8Num5z0"/>
    <w:rsid w:val="00B1591F"/>
    <w:rPr>
      <w:rFonts w:ascii="Symbol" w:hAnsi="Symbol" w:cs="StarSymbol"/>
      <w:sz w:val="18"/>
      <w:szCs w:val="18"/>
    </w:rPr>
  </w:style>
  <w:style w:type="character" w:customStyle="1" w:styleId="WW-Absatz-Standardschriftart111111111">
    <w:name w:val="WW-Absatz-Standardschriftart111111111"/>
    <w:rsid w:val="00B1591F"/>
  </w:style>
  <w:style w:type="character" w:customStyle="1" w:styleId="WW-Absatz-Standardschriftart1111111111">
    <w:name w:val="WW-Absatz-Standardschriftart1111111111"/>
    <w:rsid w:val="00B1591F"/>
  </w:style>
  <w:style w:type="character" w:customStyle="1" w:styleId="WW-Absatz-Standardschriftart11111111111">
    <w:name w:val="WW-Absatz-Standardschriftart11111111111"/>
    <w:rsid w:val="00B1591F"/>
  </w:style>
  <w:style w:type="character" w:customStyle="1" w:styleId="WW-Absatz-Standardschriftart111111111111">
    <w:name w:val="WW-Absatz-Standardschriftart111111111111"/>
    <w:rsid w:val="00B1591F"/>
  </w:style>
  <w:style w:type="character" w:customStyle="1" w:styleId="WW-Absatz-Standardschriftart1111111111111">
    <w:name w:val="WW-Absatz-Standardschriftart1111111111111"/>
    <w:rsid w:val="00B1591F"/>
  </w:style>
  <w:style w:type="character" w:customStyle="1" w:styleId="WW-Absatz-Standardschriftart11111111111111">
    <w:name w:val="WW-Absatz-Standardschriftart11111111111111"/>
    <w:rsid w:val="00B1591F"/>
  </w:style>
  <w:style w:type="character" w:customStyle="1" w:styleId="WW-Absatz-Standardschriftart111111111111111">
    <w:name w:val="WW-Absatz-Standardschriftart111111111111111"/>
    <w:rsid w:val="00B1591F"/>
  </w:style>
  <w:style w:type="character" w:customStyle="1" w:styleId="WW-Absatz-Standardschriftart1111111111111111">
    <w:name w:val="WW-Absatz-Standardschriftart1111111111111111"/>
    <w:rsid w:val="00B1591F"/>
  </w:style>
  <w:style w:type="character" w:customStyle="1" w:styleId="WW-Absatz-Standardschriftart11111111111111111">
    <w:name w:val="WW-Absatz-Standardschriftart11111111111111111"/>
    <w:rsid w:val="00B1591F"/>
  </w:style>
  <w:style w:type="character" w:customStyle="1" w:styleId="WW8Num6z0">
    <w:name w:val="WW8Num6z0"/>
    <w:rsid w:val="00B1591F"/>
    <w:rPr>
      <w:rFonts w:ascii="Symbol" w:hAnsi="Symbol" w:cs="OpenSymbol"/>
    </w:rPr>
  </w:style>
  <w:style w:type="character" w:customStyle="1" w:styleId="WW-Absatz-Standardschriftart111111111111111111">
    <w:name w:val="WW-Absatz-Standardschriftart111111111111111111"/>
    <w:rsid w:val="00B1591F"/>
  </w:style>
  <w:style w:type="character" w:customStyle="1" w:styleId="WW8Num7z0">
    <w:name w:val="WW8Num7z0"/>
    <w:rsid w:val="00B1591F"/>
    <w:rPr>
      <w:rFonts w:ascii="Times New Roman" w:eastAsia="Lucida Sans Unicode" w:hAnsi="Times New Roman" w:cs="Times New Roman"/>
    </w:rPr>
  </w:style>
  <w:style w:type="character" w:customStyle="1" w:styleId="WW-Absatz-Standardschriftart1111111111111111111">
    <w:name w:val="WW-Absatz-Standardschriftart1111111111111111111"/>
    <w:rsid w:val="00B1591F"/>
  </w:style>
  <w:style w:type="character" w:customStyle="1" w:styleId="WW-Absatz-Standardschriftart11111111111111111111">
    <w:name w:val="WW-Absatz-Standardschriftart11111111111111111111"/>
    <w:rsid w:val="00B1591F"/>
  </w:style>
  <w:style w:type="character" w:customStyle="1" w:styleId="WW-Absatz-Standardschriftart111111111111111111111">
    <w:name w:val="WW-Absatz-Standardschriftart111111111111111111111"/>
    <w:rsid w:val="00B1591F"/>
  </w:style>
  <w:style w:type="character" w:customStyle="1" w:styleId="WW8Num7z1">
    <w:name w:val="WW8Num7z1"/>
    <w:rsid w:val="00B1591F"/>
    <w:rPr>
      <w:rFonts w:ascii="Courier New" w:hAnsi="Courier New" w:cs="Courier New"/>
    </w:rPr>
  </w:style>
  <w:style w:type="character" w:customStyle="1" w:styleId="WW8Num7z2">
    <w:name w:val="WW8Num7z2"/>
    <w:rsid w:val="00B1591F"/>
    <w:rPr>
      <w:rFonts w:ascii="Wingdings" w:hAnsi="Wingdings"/>
    </w:rPr>
  </w:style>
  <w:style w:type="character" w:customStyle="1" w:styleId="WW8Num7z3">
    <w:name w:val="WW8Num7z3"/>
    <w:rsid w:val="00B1591F"/>
    <w:rPr>
      <w:rFonts w:ascii="Symbol" w:hAnsi="Symbol"/>
    </w:rPr>
  </w:style>
  <w:style w:type="character" w:customStyle="1" w:styleId="WW8Num8z0">
    <w:name w:val="WW8Num8z0"/>
    <w:rsid w:val="00B1591F"/>
    <w:rPr>
      <w:rFonts w:ascii="Times New Roman" w:eastAsia="Lucida Sans Unicode" w:hAnsi="Times New Roman" w:cs="Times New Roman"/>
    </w:rPr>
  </w:style>
  <w:style w:type="character" w:customStyle="1" w:styleId="WW8Num8z1">
    <w:name w:val="WW8Num8z1"/>
    <w:rsid w:val="00B1591F"/>
    <w:rPr>
      <w:rFonts w:ascii="Courier New" w:hAnsi="Courier New" w:cs="Courier New"/>
    </w:rPr>
  </w:style>
  <w:style w:type="character" w:customStyle="1" w:styleId="WW8Num8z2">
    <w:name w:val="WW8Num8z2"/>
    <w:rsid w:val="00B1591F"/>
    <w:rPr>
      <w:rFonts w:ascii="Wingdings" w:hAnsi="Wingdings"/>
    </w:rPr>
  </w:style>
  <w:style w:type="character" w:customStyle="1" w:styleId="WW8Num8z3">
    <w:name w:val="WW8Num8z3"/>
    <w:rsid w:val="00B1591F"/>
    <w:rPr>
      <w:rFonts w:ascii="Symbol" w:hAnsi="Symbol"/>
    </w:rPr>
  </w:style>
  <w:style w:type="character" w:customStyle="1" w:styleId="WW8Num9z0">
    <w:name w:val="WW8Num9z0"/>
    <w:rsid w:val="00B1591F"/>
    <w:rPr>
      <w:rFonts w:ascii="Symbol" w:hAnsi="Symbol" w:cs="StarSymbol"/>
      <w:sz w:val="18"/>
      <w:szCs w:val="18"/>
    </w:rPr>
  </w:style>
  <w:style w:type="character" w:customStyle="1" w:styleId="WW8Num11z0">
    <w:name w:val="WW8Num11z0"/>
    <w:rsid w:val="00B1591F"/>
    <w:rPr>
      <w:rFonts w:ascii="Times New Roman" w:eastAsia="Lucida Sans Unicode" w:hAnsi="Times New Roman" w:cs="Times New Roman"/>
      <w:b/>
    </w:rPr>
  </w:style>
  <w:style w:type="character" w:customStyle="1" w:styleId="WW8Num11z1">
    <w:name w:val="WW8Num11z1"/>
    <w:rsid w:val="00B1591F"/>
    <w:rPr>
      <w:rFonts w:ascii="Courier New" w:hAnsi="Courier New" w:cs="Courier New"/>
    </w:rPr>
  </w:style>
  <w:style w:type="character" w:customStyle="1" w:styleId="WW8Num11z2">
    <w:name w:val="WW8Num11z2"/>
    <w:rsid w:val="00B1591F"/>
    <w:rPr>
      <w:rFonts w:ascii="Wingdings" w:hAnsi="Wingdings"/>
    </w:rPr>
  </w:style>
  <w:style w:type="character" w:customStyle="1" w:styleId="WW8Num11z3">
    <w:name w:val="WW8Num11z3"/>
    <w:rsid w:val="00B1591F"/>
    <w:rPr>
      <w:rFonts w:ascii="Symbol" w:hAnsi="Symbol"/>
    </w:rPr>
  </w:style>
  <w:style w:type="character" w:customStyle="1" w:styleId="DefaultParagraphFont1">
    <w:name w:val="Default Paragraph Font1"/>
    <w:rsid w:val="00B1591F"/>
  </w:style>
  <w:style w:type="character" w:customStyle="1" w:styleId="WW-Absatz-Standardschriftart1111111111111111111111">
    <w:name w:val="WW-Absatz-Standardschriftart1111111111111111111111"/>
    <w:rsid w:val="00B1591F"/>
  </w:style>
  <w:style w:type="character" w:customStyle="1" w:styleId="WW-Absatz-Standardschriftart11111111111111111111111">
    <w:name w:val="WW-Absatz-Standardschriftart11111111111111111111111"/>
    <w:rsid w:val="00B1591F"/>
  </w:style>
  <w:style w:type="character" w:customStyle="1" w:styleId="WW-Absatz-Standardschriftart111111111111111111111111">
    <w:name w:val="WW-Absatz-Standardschriftart111111111111111111111111"/>
    <w:rsid w:val="00B1591F"/>
  </w:style>
  <w:style w:type="character" w:customStyle="1" w:styleId="WW-Absatz-Standardschriftart1111111111111111111111111">
    <w:name w:val="WW-Absatz-Standardschriftart1111111111111111111111111"/>
    <w:rsid w:val="00B1591F"/>
  </w:style>
  <w:style w:type="character" w:customStyle="1" w:styleId="WW-Absatz-Standardschriftart11111111111111111111111111">
    <w:name w:val="WW-Absatz-Standardschriftart11111111111111111111111111"/>
    <w:rsid w:val="00B1591F"/>
  </w:style>
  <w:style w:type="character" w:customStyle="1" w:styleId="WW-Absatz-Standardschriftart111111111111111111111111111">
    <w:name w:val="WW-Absatz-Standardschriftart111111111111111111111111111"/>
    <w:rsid w:val="00B1591F"/>
  </w:style>
  <w:style w:type="character" w:customStyle="1" w:styleId="WW-Absatz-Standardschriftart1111111111111111111111111111">
    <w:name w:val="WW-Absatz-Standardschriftart1111111111111111111111111111"/>
    <w:rsid w:val="00B1591F"/>
  </w:style>
  <w:style w:type="character" w:customStyle="1" w:styleId="WW-Absatz-Standardschriftart11111111111111111111111111111">
    <w:name w:val="WW-Absatz-Standardschriftart11111111111111111111111111111"/>
    <w:rsid w:val="00B1591F"/>
  </w:style>
  <w:style w:type="character" w:customStyle="1" w:styleId="WW-Absatz-Standardschriftart111111111111111111111111111111">
    <w:name w:val="WW-Absatz-Standardschriftart111111111111111111111111111111"/>
    <w:rsid w:val="00B1591F"/>
  </w:style>
  <w:style w:type="character" w:customStyle="1" w:styleId="WW-Absatz-Standardschriftart1111111111111111111111111111111">
    <w:name w:val="WW-Absatz-Standardschriftart1111111111111111111111111111111"/>
    <w:rsid w:val="00B1591F"/>
  </w:style>
  <w:style w:type="character" w:customStyle="1" w:styleId="WW-Absatz-Standardschriftart11111111111111111111111111111111">
    <w:name w:val="WW-Absatz-Standardschriftart11111111111111111111111111111111"/>
    <w:rsid w:val="00B1591F"/>
  </w:style>
  <w:style w:type="character" w:customStyle="1" w:styleId="WW-Absatz-Standardschriftart111111111111111111111111111111111">
    <w:name w:val="WW-Absatz-Standardschriftart111111111111111111111111111111111"/>
    <w:rsid w:val="00B1591F"/>
  </w:style>
  <w:style w:type="character" w:customStyle="1" w:styleId="WW-Absatz-Standardschriftart1111111111111111111111111111111111">
    <w:name w:val="WW-Absatz-Standardschriftart1111111111111111111111111111111111"/>
    <w:rsid w:val="00B1591F"/>
  </w:style>
  <w:style w:type="character" w:customStyle="1" w:styleId="WW-Absatz-Standardschriftart11111111111111111111111111111111111">
    <w:name w:val="WW-Absatz-Standardschriftart11111111111111111111111111111111111"/>
    <w:rsid w:val="00B1591F"/>
  </w:style>
  <w:style w:type="character" w:customStyle="1" w:styleId="WW-Absatz-Standardschriftart111111111111111111111111111111111111">
    <w:name w:val="WW-Absatz-Standardschriftart111111111111111111111111111111111111"/>
    <w:rsid w:val="00B1591F"/>
  </w:style>
  <w:style w:type="character" w:customStyle="1" w:styleId="WW-Absatz-Standardschriftart1111111111111111111111111111111111111">
    <w:name w:val="WW-Absatz-Standardschriftart1111111111111111111111111111111111111"/>
    <w:rsid w:val="00B1591F"/>
  </w:style>
  <w:style w:type="character" w:customStyle="1" w:styleId="WW-Absatz-Standardschriftart11111111111111111111111111111111111111">
    <w:name w:val="WW-Absatz-Standardschriftart11111111111111111111111111111111111111"/>
    <w:rsid w:val="00B1591F"/>
  </w:style>
  <w:style w:type="character" w:customStyle="1" w:styleId="WW-Absatz-Standardschriftart111111111111111111111111111111111111111">
    <w:name w:val="WW-Absatz-Standardschriftart111111111111111111111111111111111111111"/>
    <w:rsid w:val="00B1591F"/>
  </w:style>
  <w:style w:type="character" w:customStyle="1" w:styleId="WW-Absatz-Standardschriftart1111111111111111111111111111111111111111">
    <w:name w:val="WW-Absatz-Standardschriftart1111111111111111111111111111111111111111"/>
    <w:rsid w:val="00B1591F"/>
  </w:style>
  <w:style w:type="character" w:customStyle="1" w:styleId="WW-Absatz-Standardschriftart11111111111111111111111111111111111111111">
    <w:name w:val="WW-Absatz-Standardschriftart11111111111111111111111111111111111111111"/>
    <w:rsid w:val="00B1591F"/>
  </w:style>
  <w:style w:type="character" w:customStyle="1" w:styleId="WW-Absatz-Standardschriftart111111111111111111111111111111111111111111">
    <w:name w:val="WW-Absatz-Standardschriftart111111111111111111111111111111111111111111"/>
    <w:rsid w:val="00B1591F"/>
  </w:style>
  <w:style w:type="character" w:customStyle="1" w:styleId="WW-Absatz-Standardschriftart1111111111111111111111111111111111111111111">
    <w:name w:val="WW-Absatz-Standardschriftart1111111111111111111111111111111111111111111"/>
    <w:rsid w:val="00B1591F"/>
  </w:style>
  <w:style w:type="character" w:customStyle="1" w:styleId="WW-Absatz-Standardschriftart11111111111111111111111111111111111111111111">
    <w:name w:val="WW-Absatz-Standardschriftart11111111111111111111111111111111111111111111"/>
    <w:rsid w:val="00B1591F"/>
  </w:style>
  <w:style w:type="character" w:customStyle="1" w:styleId="WW-Absatz-Standardschriftart111111111111111111111111111111111111111111111">
    <w:name w:val="WW-Absatz-Standardschriftart111111111111111111111111111111111111111111111"/>
    <w:rsid w:val="00B1591F"/>
  </w:style>
  <w:style w:type="character" w:customStyle="1" w:styleId="WW-Absatz-Standardschriftart1111111111111111111111111111111111111111111111">
    <w:name w:val="WW-Absatz-Standardschriftart1111111111111111111111111111111111111111111111"/>
    <w:rsid w:val="00B1591F"/>
  </w:style>
  <w:style w:type="character" w:customStyle="1" w:styleId="WW-Absatz-Standardschriftart11111111111111111111111111111111111111111111111">
    <w:name w:val="WW-Absatz-Standardschriftart11111111111111111111111111111111111111111111111"/>
    <w:rsid w:val="00B1591F"/>
  </w:style>
  <w:style w:type="character" w:customStyle="1" w:styleId="WW-DefaultParagraphFont">
    <w:name w:val="WW-Default Paragraph Font"/>
    <w:rsid w:val="00B1591F"/>
  </w:style>
  <w:style w:type="character" w:customStyle="1" w:styleId="WW-Absatz-Standardschriftart111111111111111111111111111111111111111111111111">
    <w:name w:val="WW-Absatz-Standardschriftart111111111111111111111111111111111111111111111111"/>
    <w:rsid w:val="00B1591F"/>
  </w:style>
  <w:style w:type="character" w:customStyle="1" w:styleId="WW-Absatz-Standardschriftart1111111111111111111111111111111111111111111111111">
    <w:name w:val="WW-Absatz-Standardschriftart1111111111111111111111111111111111111111111111111"/>
    <w:rsid w:val="00B1591F"/>
  </w:style>
  <w:style w:type="character" w:customStyle="1" w:styleId="WW-Absatz-Standardschriftart11111111111111111111111111111111111111111111111111">
    <w:name w:val="WW-Absatz-Standardschriftart11111111111111111111111111111111111111111111111111"/>
    <w:rsid w:val="00B1591F"/>
  </w:style>
  <w:style w:type="character" w:customStyle="1" w:styleId="WW-Absatz-Standardschriftart111111111111111111111111111111111111111111111111111">
    <w:name w:val="WW-Absatz-Standardschriftart111111111111111111111111111111111111111111111111111"/>
    <w:rsid w:val="00B1591F"/>
  </w:style>
  <w:style w:type="character" w:customStyle="1" w:styleId="WW-Absatz-Standardschriftart1111111111111111111111111111111111111111111111111111">
    <w:name w:val="WW-Absatz-Standardschriftart1111111111111111111111111111111111111111111111111111"/>
    <w:rsid w:val="00B1591F"/>
  </w:style>
  <w:style w:type="character" w:customStyle="1" w:styleId="WW-Absatz-Standardschriftart11111111111111111111111111111111111111111111111111111">
    <w:name w:val="WW-Absatz-Standardschriftart11111111111111111111111111111111111111111111111111111"/>
    <w:rsid w:val="00B1591F"/>
  </w:style>
  <w:style w:type="character" w:customStyle="1" w:styleId="WW-DefaultParagraphFont1">
    <w:name w:val="WW-Default Paragraph Font1"/>
    <w:rsid w:val="00B1591F"/>
  </w:style>
  <w:style w:type="character" w:customStyle="1" w:styleId="WW-Absatz-Standardschriftart111111111111111111111111111111111111111111111111111111">
    <w:name w:val="WW-Absatz-Standardschriftart111111111111111111111111111111111111111111111111111111"/>
    <w:rsid w:val="00B1591F"/>
  </w:style>
  <w:style w:type="character" w:customStyle="1" w:styleId="WW-Absatz-Standardschriftart1111111111111111111111111111111111111111111111111111111">
    <w:name w:val="WW-Absatz-Standardschriftart1111111111111111111111111111111111111111111111111111111"/>
    <w:rsid w:val="00B1591F"/>
  </w:style>
  <w:style w:type="character" w:customStyle="1" w:styleId="WW-Absatz-Standardschriftart11111111111111111111111111111111111111111111111111111111">
    <w:name w:val="WW-Absatz-Standardschriftart11111111111111111111111111111111111111111111111111111111"/>
    <w:rsid w:val="00B1591F"/>
  </w:style>
  <w:style w:type="character" w:customStyle="1" w:styleId="WW-Absatz-Standardschriftart111111111111111111111111111111111111111111111111111111111">
    <w:name w:val="WW-Absatz-Standardschriftart111111111111111111111111111111111111111111111111111111111"/>
    <w:rsid w:val="00B1591F"/>
  </w:style>
  <w:style w:type="character" w:customStyle="1" w:styleId="WW-Absatz-Standardschriftart1111111111111111111111111111111111111111111111111111111111">
    <w:name w:val="WW-Absatz-Standardschriftart1111111111111111111111111111111111111111111111111111111111"/>
    <w:rsid w:val="00B1591F"/>
  </w:style>
  <w:style w:type="character" w:customStyle="1" w:styleId="WW-Absatz-Standardschriftart11111111111111111111111111111111111111111111111111111111111">
    <w:name w:val="WW-Absatz-Standardschriftart11111111111111111111111111111111111111111111111111111111111"/>
    <w:rsid w:val="00B1591F"/>
  </w:style>
  <w:style w:type="character" w:customStyle="1" w:styleId="WW-Absatz-Standardschriftart111111111111111111111111111111111111111111111111111111111111">
    <w:name w:val="WW-Absatz-Standardschriftart111111111111111111111111111111111111111111111111111111111111"/>
    <w:rsid w:val="00B1591F"/>
  </w:style>
  <w:style w:type="character" w:customStyle="1" w:styleId="WW-Absatz-Standardschriftart1111111111111111111111111111111111111111111111111111111111111">
    <w:name w:val="WW-Absatz-Standardschriftart1111111111111111111111111111111111111111111111111111111111111"/>
    <w:rsid w:val="00B1591F"/>
  </w:style>
  <w:style w:type="character" w:customStyle="1" w:styleId="WW-Absatz-Standardschriftart11111111111111111111111111111111111111111111111111111111111111">
    <w:name w:val="WW-Absatz-Standardschriftart11111111111111111111111111111111111111111111111111111111111111"/>
    <w:rsid w:val="00B1591F"/>
  </w:style>
  <w:style w:type="character" w:customStyle="1" w:styleId="WW-Absatz-Standardschriftart111111111111111111111111111111111111111111111111111111111111111">
    <w:name w:val="WW-Absatz-Standardschriftart111111111111111111111111111111111111111111111111111111111111111"/>
    <w:rsid w:val="00B1591F"/>
  </w:style>
  <w:style w:type="character" w:customStyle="1" w:styleId="WW-Absatz-Standardschriftart1111111111111111111111111111111111111111111111111111111111111111">
    <w:name w:val="WW-Absatz-Standardschriftart1111111111111111111111111111111111111111111111111111111111111111"/>
    <w:rsid w:val="00B1591F"/>
  </w:style>
  <w:style w:type="character" w:customStyle="1" w:styleId="WW-Absatz-Standardschriftart11111111111111111111111111111111111111111111111111111111111111111">
    <w:name w:val="WW-Absatz-Standardschriftart11111111111111111111111111111111111111111111111111111111111111111"/>
    <w:rsid w:val="00B1591F"/>
  </w:style>
  <w:style w:type="character" w:customStyle="1" w:styleId="WW-Absatz-Standardschriftart111111111111111111111111111111111111111111111111111111111111111111">
    <w:name w:val="WW-Absatz-Standardschriftart111111111111111111111111111111111111111111111111111111111111111111"/>
    <w:rsid w:val="00B1591F"/>
  </w:style>
  <w:style w:type="character" w:customStyle="1" w:styleId="WW-Absatz-Standardschriftart1111111111111111111111111111111111111111111111111111111111111111111">
    <w:name w:val="WW-Absatz-Standardschriftart1111111111111111111111111111111111111111111111111111111111111111111"/>
    <w:rsid w:val="00B1591F"/>
  </w:style>
  <w:style w:type="character" w:customStyle="1" w:styleId="WW-Absatz-Standardschriftart11111111111111111111111111111111111111111111111111111111111111111111">
    <w:name w:val="WW-Absatz-Standardschriftart11111111111111111111111111111111111111111111111111111111111111111111"/>
    <w:rsid w:val="00B1591F"/>
  </w:style>
  <w:style w:type="character" w:customStyle="1" w:styleId="WW-Absatz-Standardschriftart111111111111111111111111111111111111111111111111111111111111111111111">
    <w:name w:val="WW-Absatz-Standardschriftart111111111111111111111111111111111111111111111111111111111111111111111"/>
    <w:rsid w:val="00B1591F"/>
  </w:style>
  <w:style w:type="character" w:customStyle="1" w:styleId="WW-Absatz-Standardschriftart1111111111111111111111111111111111111111111111111111111111111111111111">
    <w:name w:val="WW-Absatz-Standardschriftart1111111111111111111111111111111111111111111111111111111111111111111111"/>
    <w:rsid w:val="00B1591F"/>
  </w:style>
  <w:style w:type="character" w:customStyle="1" w:styleId="WW-Absatz-Standardschriftart11111111111111111111111111111111111111111111111111111111111111111111111">
    <w:name w:val="WW-Absatz-Standardschriftart11111111111111111111111111111111111111111111111111111111111111111111111"/>
    <w:rsid w:val="00B1591F"/>
  </w:style>
  <w:style w:type="character" w:customStyle="1" w:styleId="WW-Absatz-Standardschriftart111111111111111111111111111111111111111111111111111111111111111111111111">
    <w:name w:val="WW-Absatz-Standardschriftart111111111111111111111111111111111111111111111111111111111111111111111111"/>
    <w:rsid w:val="00B1591F"/>
  </w:style>
  <w:style w:type="character" w:customStyle="1" w:styleId="WW-Absatz-Standardschriftart1111111111111111111111111111111111111111111111111111111111111111111111111">
    <w:name w:val="WW-Absatz-Standardschriftart1111111111111111111111111111111111111111111111111111111111111111111111111"/>
    <w:rsid w:val="00B1591F"/>
  </w:style>
  <w:style w:type="character" w:customStyle="1" w:styleId="WW-Absatz-Standardschriftart11111111111111111111111111111111111111111111111111111111111111111111111111">
    <w:name w:val="WW-Absatz-Standardschriftart11111111111111111111111111111111111111111111111111111111111111111111111111"/>
    <w:rsid w:val="00B1591F"/>
  </w:style>
  <w:style w:type="character" w:customStyle="1" w:styleId="WW-Absatz-Standardschriftart111111111111111111111111111111111111111111111111111111111111111111111111111">
    <w:name w:val="WW-Absatz-Standardschriftart111111111111111111111111111111111111111111111111111111111111111111111111111"/>
    <w:rsid w:val="00B1591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1591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1591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1591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1591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1591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1591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1591F"/>
  </w:style>
  <w:style w:type="character" w:customStyle="1" w:styleId="NumberingSymbols">
    <w:name w:val="Numbering Symbols"/>
    <w:rsid w:val="00B1591F"/>
  </w:style>
  <w:style w:type="character" w:styleId="Hiperveza">
    <w:name w:val="Hyperlink"/>
    <w:rsid w:val="00B1591F"/>
    <w:rPr>
      <w:color w:val="000080"/>
      <w:u w:val="single"/>
    </w:rPr>
  </w:style>
  <w:style w:type="character" w:customStyle="1" w:styleId="Bullets">
    <w:name w:val="Bullets"/>
    <w:rsid w:val="00B1591F"/>
    <w:rPr>
      <w:rFonts w:ascii="StarSymbol" w:eastAsia="StarSymbol" w:hAnsi="StarSymbol" w:cs="StarSymbol"/>
      <w:sz w:val="18"/>
      <w:szCs w:val="18"/>
    </w:rPr>
  </w:style>
  <w:style w:type="character" w:customStyle="1" w:styleId="FootnoteCharacters">
    <w:name w:val="Footnote Characters"/>
    <w:rsid w:val="00B1591F"/>
  </w:style>
  <w:style w:type="character" w:customStyle="1" w:styleId="FootnoteReference1">
    <w:name w:val="Footnote Reference1"/>
    <w:rsid w:val="00B1591F"/>
    <w:rPr>
      <w:vertAlign w:val="superscript"/>
    </w:rPr>
  </w:style>
  <w:style w:type="character" w:customStyle="1" w:styleId="EndnoteCharacters">
    <w:name w:val="Endnote Characters"/>
    <w:rsid w:val="00B1591F"/>
  </w:style>
  <w:style w:type="character" w:customStyle="1" w:styleId="EndnoteReference1">
    <w:name w:val="Endnote Reference1"/>
    <w:rsid w:val="00B1591F"/>
    <w:rPr>
      <w:vertAlign w:val="superscript"/>
    </w:rPr>
  </w:style>
  <w:style w:type="character" w:styleId="Brojstranice">
    <w:name w:val="page number"/>
    <w:basedOn w:val="WW-DefaultParagraphFont1"/>
    <w:rsid w:val="00B1591F"/>
  </w:style>
  <w:style w:type="character" w:customStyle="1" w:styleId="Simbolinumeriranja">
    <w:name w:val="Simboli numeriranja"/>
    <w:rsid w:val="00B1591F"/>
  </w:style>
  <w:style w:type="character" w:customStyle="1" w:styleId="Grafikeoznake1">
    <w:name w:val="Grafičke oznake1"/>
    <w:rsid w:val="00B1591F"/>
    <w:rPr>
      <w:rFonts w:ascii="OpenSymbol" w:eastAsia="OpenSymbol" w:hAnsi="OpenSymbol" w:cs="OpenSymbol"/>
    </w:rPr>
  </w:style>
  <w:style w:type="character" w:customStyle="1" w:styleId="WW8Num2z3">
    <w:name w:val="WW8Num2z3"/>
    <w:rsid w:val="00B1591F"/>
    <w:rPr>
      <w:rFonts w:ascii="Symbol" w:hAnsi="Symbol"/>
    </w:rPr>
  </w:style>
  <w:style w:type="paragraph" w:customStyle="1" w:styleId="Naslov10">
    <w:name w:val="Naslov1"/>
    <w:basedOn w:val="Normal"/>
    <w:next w:val="Tijeloteksta"/>
    <w:rsid w:val="00B1591F"/>
    <w:pPr>
      <w:keepNext/>
      <w:spacing w:before="240" w:after="120"/>
    </w:pPr>
    <w:rPr>
      <w:rFonts w:ascii="Arial" w:eastAsia="Arial Unicode MS" w:hAnsi="Arial" w:cs="Tahoma"/>
      <w:sz w:val="28"/>
      <w:szCs w:val="28"/>
    </w:rPr>
  </w:style>
  <w:style w:type="paragraph" w:styleId="Tijeloteksta">
    <w:name w:val="Body Text"/>
    <w:aliases w:val=" uvlaka 3,  uvlaka 2,uvlaka 2"/>
    <w:basedOn w:val="Normal"/>
    <w:link w:val="TijelotekstaChar"/>
    <w:rsid w:val="00B1591F"/>
    <w:pPr>
      <w:spacing w:after="120"/>
    </w:pPr>
    <w:rPr>
      <w:lang w:val="x-none"/>
    </w:rPr>
  </w:style>
  <w:style w:type="character" w:customStyle="1" w:styleId="TijelotekstaChar">
    <w:name w:val="Tijelo teksta Char"/>
    <w:aliases w:val=" uvlaka 3 Char,  uvlaka 2 Char,uvlaka 2 Char"/>
    <w:basedOn w:val="Zadanifontodlomka"/>
    <w:link w:val="Tijeloteksta"/>
    <w:rsid w:val="00B1591F"/>
    <w:rPr>
      <w:rFonts w:ascii="Times New Roman" w:eastAsia="Lucida Sans Unicode" w:hAnsi="Times New Roman" w:cs="Times New Roman"/>
      <w:kern w:val="1"/>
      <w:sz w:val="24"/>
      <w:szCs w:val="24"/>
      <w:lang w:val="x-none" w:eastAsia="ar-SA"/>
      <w14:ligatures w14:val="none"/>
    </w:rPr>
  </w:style>
  <w:style w:type="paragraph" w:styleId="Popis">
    <w:name w:val="List"/>
    <w:basedOn w:val="Tijeloteksta"/>
    <w:uiPriority w:val="99"/>
    <w:rsid w:val="00B1591F"/>
    <w:rPr>
      <w:rFonts w:cs="Tahoma"/>
    </w:rPr>
  </w:style>
  <w:style w:type="paragraph" w:customStyle="1" w:styleId="Opis">
    <w:name w:val="Opis"/>
    <w:basedOn w:val="Normal"/>
    <w:rsid w:val="00B1591F"/>
    <w:pPr>
      <w:suppressLineNumbers/>
      <w:spacing w:before="120" w:after="120"/>
    </w:pPr>
    <w:rPr>
      <w:rFonts w:cs="Tahoma"/>
      <w:i/>
      <w:iCs/>
    </w:rPr>
  </w:style>
  <w:style w:type="paragraph" w:customStyle="1" w:styleId="Indeks">
    <w:name w:val="Indeks"/>
    <w:basedOn w:val="Normal"/>
    <w:rsid w:val="00B1591F"/>
    <w:pPr>
      <w:suppressLineNumbers/>
    </w:pPr>
    <w:rPr>
      <w:rFonts w:cs="Tahoma"/>
    </w:rPr>
  </w:style>
  <w:style w:type="paragraph" w:customStyle="1" w:styleId="Heading">
    <w:name w:val="Heading"/>
    <w:basedOn w:val="Normal"/>
    <w:next w:val="Tijeloteksta"/>
    <w:rsid w:val="00B1591F"/>
    <w:pPr>
      <w:keepNext/>
      <w:spacing w:before="240" w:after="120"/>
    </w:pPr>
    <w:rPr>
      <w:rFonts w:ascii="Arial" w:hAnsi="Arial" w:cs="Tahoma"/>
      <w:sz w:val="28"/>
      <w:szCs w:val="28"/>
    </w:rPr>
  </w:style>
  <w:style w:type="paragraph" w:customStyle="1" w:styleId="Caption1">
    <w:name w:val="Caption1"/>
    <w:basedOn w:val="Normal"/>
    <w:rsid w:val="00B1591F"/>
    <w:pPr>
      <w:suppressLineNumbers/>
      <w:spacing w:before="120" w:after="120"/>
    </w:pPr>
    <w:rPr>
      <w:rFonts w:cs="Tahoma"/>
      <w:i/>
      <w:iCs/>
    </w:rPr>
  </w:style>
  <w:style w:type="paragraph" w:customStyle="1" w:styleId="Index">
    <w:name w:val="Index"/>
    <w:basedOn w:val="Normal"/>
    <w:rsid w:val="00B1591F"/>
    <w:pPr>
      <w:suppressLineNumbers/>
    </w:pPr>
    <w:rPr>
      <w:rFonts w:cs="Tahoma"/>
    </w:rPr>
  </w:style>
  <w:style w:type="paragraph" w:styleId="Tekstfusnote">
    <w:name w:val="footnote text"/>
    <w:basedOn w:val="Normal"/>
    <w:link w:val="TekstfusnoteChar"/>
    <w:rsid w:val="00B1591F"/>
    <w:pPr>
      <w:suppressLineNumbers/>
      <w:ind w:left="283" w:hanging="283"/>
    </w:pPr>
    <w:rPr>
      <w:sz w:val="20"/>
      <w:szCs w:val="20"/>
      <w:lang w:val="x-none"/>
    </w:rPr>
  </w:style>
  <w:style w:type="character" w:customStyle="1" w:styleId="TekstfusnoteChar">
    <w:name w:val="Tekst fusnote Char"/>
    <w:basedOn w:val="Zadanifontodlomka"/>
    <w:link w:val="Tekstfusnote"/>
    <w:rsid w:val="00B1591F"/>
    <w:rPr>
      <w:rFonts w:ascii="Times New Roman" w:eastAsia="Lucida Sans Unicode" w:hAnsi="Times New Roman" w:cs="Times New Roman"/>
      <w:kern w:val="1"/>
      <w:sz w:val="20"/>
      <w:szCs w:val="20"/>
      <w:lang w:val="x-none" w:eastAsia="ar-SA"/>
      <w14:ligatures w14:val="none"/>
    </w:rPr>
  </w:style>
  <w:style w:type="paragraph" w:styleId="Podnoje">
    <w:name w:val="footer"/>
    <w:basedOn w:val="Normal"/>
    <w:link w:val="PodnojeChar"/>
    <w:uiPriority w:val="99"/>
    <w:rsid w:val="00B1591F"/>
    <w:pPr>
      <w:suppressLineNumbers/>
      <w:tabs>
        <w:tab w:val="center" w:pos="4821"/>
        <w:tab w:val="right" w:pos="9643"/>
      </w:tabs>
    </w:pPr>
    <w:rPr>
      <w:lang w:val="x-none"/>
    </w:rPr>
  </w:style>
  <w:style w:type="character" w:customStyle="1" w:styleId="PodnojeChar">
    <w:name w:val="Podnožje Char"/>
    <w:basedOn w:val="Zadanifontodlomka"/>
    <w:link w:val="Podnoje"/>
    <w:uiPriority w:val="99"/>
    <w:rsid w:val="00B1591F"/>
    <w:rPr>
      <w:rFonts w:ascii="Times New Roman" w:eastAsia="Lucida Sans Unicode" w:hAnsi="Times New Roman" w:cs="Times New Roman"/>
      <w:kern w:val="1"/>
      <w:sz w:val="24"/>
      <w:szCs w:val="24"/>
      <w:lang w:val="x-none" w:eastAsia="ar-SA"/>
      <w14:ligatures w14:val="none"/>
    </w:rPr>
  </w:style>
  <w:style w:type="paragraph" w:styleId="Tekstkrajnjebiljeke">
    <w:name w:val="endnote text"/>
    <w:basedOn w:val="Normal"/>
    <w:link w:val="TekstkrajnjebiljekeChar"/>
    <w:uiPriority w:val="99"/>
    <w:rsid w:val="00B1591F"/>
    <w:pPr>
      <w:suppressLineNumbers/>
      <w:ind w:left="283" w:hanging="283"/>
    </w:pPr>
    <w:rPr>
      <w:sz w:val="20"/>
      <w:szCs w:val="20"/>
    </w:rPr>
  </w:style>
  <w:style w:type="character" w:customStyle="1" w:styleId="TekstkrajnjebiljekeChar">
    <w:name w:val="Tekst krajnje bilješke Char"/>
    <w:basedOn w:val="Zadanifontodlomka"/>
    <w:link w:val="Tekstkrajnjebiljeke"/>
    <w:uiPriority w:val="99"/>
    <w:rsid w:val="00B1591F"/>
    <w:rPr>
      <w:rFonts w:ascii="Times New Roman" w:eastAsia="Lucida Sans Unicode" w:hAnsi="Times New Roman" w:cs="Times New Roman"/>
      <w:kern w:val="1"/>
      <w:sz w:val="20"/>
      <w:szCs w:val="20"/>
      <w:lang w:eastAsia="ar-SA"/>
      <w14:ligatures w14:val="none"/>
    </w:rPr>
  </w:style>
  <w:style w:type="paragraph" w:customStyle="1" w:styleId="Framecontents">
    <w:name w:val="Frame contents"/>
    <w:basedOn w:val="Tijeloteksta"/>
    <w:rsid w:val="00B1591F"/>
  </w:style>
  <w:style w:type="paragraph" w:styleId="Zaglavlje">
    <w:name w:val="header"/>
    <w:aliases w:val="Header1, Char"/>
    <w:basedOn w:val="Normal"/>
    <w:link w:val="ZaglavljeChar"/>
    <w:rsid w:val="00B1591F"/>
    <w:pPr>
      <w:suppressLineNumbers/>
      <w:tabs>
        <w:tab w:val="center" w:pos="4818"/>
        <w:tab w:val="right" w:pos="9637"/>
      </w:tabs>
    </w:pPr>
    <w:rPr>
      <w:lang w:val="x-none"/>
    </w:rPr>
  </w:style>
  <w:style w:type="character" w:customStyle="1" w:styleId="ZaglavljeChar">
    <w:name w:val="Zaglavlje Char"/>
    <w:aliases w:val="Header1 Char, Char Char"/>
    <w:basedOn w:val="Zadanifontodlomka"/>
    <w:link w:val="Zaglavlje"/>
    <w:rsid w:val="00B1591F"/>
    <w:rPr>
      <w:rFonts w:ascii="Times New Roman" w:eastAsia="Lucida Sans Unicode" w:hAnsi="Times New Roman" w:cs="Times New Roman"/>
      <w:kern w:val="1"/>
      <w:sz w:val="24"/>
      <w:szCs w:val="24"/>
      <w:lang w:val="x-none" w:eastAsia="ar-SA"/>
      <w14:ligatures w14:val="none"/>
    </w:rPr>
  </w:style>
  <w:style w:type="paragraph" w:customStyle="1" w:styleId="BalloonText1">
    <w:name w:val="Balloon Text1"/>
    <w:basedOn w:val="Normal"/>
    <w:rsid w:val="00B1591F"/>
    <w:rPr>
      <w:rFonts w:ascii="Tahoma" w:hAnsi="Tahoma" w:cs="Tahoma"/>
      <w:sz w:val="16"/>
      <w:szCs w:val="16"/>
    </w:rPr>
  </w:style>
  <w:style w:type="paragraph" w:customStyle="1" w:styleId="Sadrajokvira">
    <w:name w:val="Sadržaj okvira"/>
    <w:basedOn w:val="Tijeloteksta"/>
    <w:rsid w:val="00B1591F"/>
  </w:style>
  <w:style w:type="table" w:styleId="Reetkatablice">
    <w:name w:val="Table Grid"/>
    <w:aliases w:val="Tablica za Studiju"/>
    <w:basedOn w:val="Obinatablica"/>
    <w:uiPriority w:val="39"/>
    <w:rsid w:val="00B1591F"/>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B1591F"/>
    <w:rPr>
      <w:rFonts w:ascii="Tahoma" w:hAnsi="Tahoma"/>
      <w:sz w:val="16"/>
      <w:szCs w:val="16"/>
      <w:lang w:val="x-none"/>
    </w:rPr>
  </w:style>
  <w:style w:type="character" w:customStyle="1" w:styleId="TekstbaloniaChar">
    <w:name w:val="Tekst balončića Char"/>
    <w:basedOn w:val="Zadanifontodlomka"/>
    <w:link w:val="Tekstbalonia"/>
    <w:rsid w:val="00B1591F"/>
    <w:rPr>
      <w:rFonts w:ascii="Tahoma" w:eastAsia="Lucida Sans Unicode" w:hAnsi="Tahoma" w:cs="Times New Roman"/>
      <w:kern w:val="1"/>
      <w:sz w:val="16"/>
      <w:szCs w:val="16"/>
      <w:lang w:val="x-none" w:eastAsia="ar-SA"/>
      <w14:ligatures w14:val="none"/>
    </w:rPr>
  </w:style>
  <w:style w:type="paragraph" w:customStyle="1" w:styleId="T-98-2">
    <w:name w:val="T-9/8-2"/>
    <w:rsid w:val="00B1591F"/>
    <w:pPr>
      <w:widowControl w:val="0"/>
      <w:tabs>
        <w:tab w:val="left" w:pos="2153"/>
      </w:tabs>
      <w:autoSpaceDE w:val="0"/>
      <w:autoSpaceDN w:val="0"/>
      <w:adjustRightInd w:val="0"/>
      <w:spacing w:after="43" w:line="360" w:lineRule="atLeast"/>
      <w:ind w:firstLine="342"/>
      <w:jc w:val="both"/>
      <w:textAlignment w:val="baseline"/>
    </w:pPr>
    <w:rPr>
      <w:rFonts w:ascii="Times-NewRoman" w:eastAsia="Times New Roman" w:hAnsi="Times-NewRoman" w:cs="Times New Roman"/>
      <w:kern w:val="0"/>
      <w:sz w:val="19"/>
      <w:szCs w:val="19"/>
      <w:lang w:val="en-US" w:eastAsia="hr-HR"/>
      <w14:ligatures w14:val="none"/>
    </w:rPr>
  </w:style>
  <w:style w:type="paragraph" w:customStyle="1" w:styleId="Odlomakpopisa1">
    <w:name w:val="Odlomak popisa1"/>
    <w:basedOn w:val="Normal"/>
    <w:link w:val="ListParagraphChar"/>
    <w:qFormat/>
    <w:rsid w:val="00B1591F"/>
    <w:pPr>
      <w:widowControl/>
      <w:suppressAutoHyphens w:val="0"/>
      <w:ind w:left="720"/>
      <w:contextualSpacing/>
    </w:pPr>
    <w:rPr>
      <w:rFonts w:eastAsia="Times New Roman"/>
      <w:kern w:val="0"/>
      <w:lang w:val="x-none" w:eastAsia="en-US"/>
    </w:rPr>
  </w:style>
  <w:style w:type="paragraph" w:styleId="Bezproreda">
    <w:name w:val="No Spacing"/>
    <w:qFormat/>
    <w:rsid w:val="00B1591F"/>
    <w:pPr>
      <w:widowControl w:val="0"/>
      <w:suppressAutoHyphens/>
      <w:spacing w:after="0" w:line="240" w:lineRule="auto"/>
    </w:pPr>
    <w:rPr>
      <w:rFonts w:ascii="Times New Roman" w:eastAsia="Lucida Sans Unicode" w:hAnsi="Times New Roman" w:cs="Times New Roman"/>
      <w:kern w:val="1"/>
      <w:sz w:val="24"/>
      <w:szCs w:val="24"/>
      <w:lang w:eastAsia="ar-SA"/>
      <w14:ligatures w14:val="none"/>
    </w:rPr>
  </w:style>
  <w:style w:type="paragraph" w:customStyle="1" w:styleId="t-9-8">
    <w:name w:val="t-9-8"/>
    <w:basedOn w:val="Normal"/>
    <w:rsid w:val="00B1591F"/>
    <w:pPr>
      <w:widowControl/>
      <w:suppressAutoHyphens w:val="0"/>
      <w:spacing w:before="100" w:beforeAutospacing="1" w:after="100" w:afterAutospacing="1"/>
    </w:pPr>
    <w:rPr>
      <w:rFonts w:eastAsia="Times New Roman"/>
      <w:kern w:val="0"/>
      <w:lang w:eastAsia="hr-HR"/>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34"/>
    <w:qFormat/>
    <w:rsid w:val="00B1591F"/>
    <w:pPr>
      <w:ind w:left="708"/>
    </w:pPr>
  </w:style>
  <w:style w:type="paragraph" w:customStyle="1" w:styleId="Default">
    <w:name w:val="Default"/>
    <w:rsid w:val="00B1591F"/>
    <w:pPr>
      <w:autoSpaceDE w:val="0"/>
      <w:autoSpaceDN w:val="0"/>
      <w:adjustRightInd w:val="0"/>
      <w:spacing w:after="0" w:line="240" w:lineRule="auto"/>
    </w:pPr>
    <w:rPr>
      <w:rFonts w:ascii="Calibri" w:eastAsia="Times New Roman" w:hAnsi="Calibri" w:cs="Calibri"/>
      <w:color w:val="000000"/>
      <w:kern w:val="0"/>
      <w:sz w:val="24"/>
      <w:szCs w:val="24"/>
      <w:lang w:eastAsia="hr-HR"/>
      <w14:ligatures w14:val="none"/>
    </w:rPr>
  </w:style>
  <w:style w:type="paragraph" w:customStyle="1" w:styleId="NoSpacing2">
    <w:name w:val="No Spacing2"/>
    <w:uiPriority w:val="99"/>
    <w:qFormat/>
    <w:rsid w:val="00B1591F"/>
    <w:pPr>
      <w:spacing w:after="0" w:line="240" w:lineRule="auto"/>
    </w:pPr>
    <w:rPr>
      <w:rFonts w:ascii="Times New Roman" w:eastAsia="Times New Roman" w:hAnsi="Times New Roman" w:cs="Times New Roman"/>
      <w:kern w:val="0"/>
      <w:sz w:val="24"/>
      <w:szCs w:val="24"/>
      <w:lang w:eastAsia="hr-HR"/>
      <w14:ligatures w14:val="none"/>
    </w:rPr>
  </w:style>
  <w:style w:type="paragraph" w:customStyle="1" w:styleId="Stil1">
    <w:name w:val="Stil1"/>
    <w:basedOn w:val="Normal"/>
    <w:rsid w:val="00B1591F"/>
    <w:pPr>
      <w:widowControl/>
      <w:suppressAutoHyphens w:val="0"/>
    </w:pPr>
    <w:rPr>
      <w:rFonts w:ascii="Arial" w:eastAsia="Times New Roman" w:hAnsi="Arial" w:cs="Arial"/>
      <w:kern w:val="0"/>
      <w:lang w:eastAsia="hr-HR"/>
    </w:rPr>
  </w:style>
  <w:style w:type="paragraph" w:customStyle="1" w:styleId="NASLOV12012">
    <w:name w:val="NASLOV 1 2012"/>
    <w:basedOn w:val="Naslov1"/>
    <w:autoRedefine/>
    <w:rsid w:val="00B1591F"/>
    <w:pPr>
      <w:widowControl/>
      <w:suppressAutoHyphens w:val="0"/>
      <w:spacing w:before="0" w:after="0"/>
      <w:ind w:right="57"/>
    </w:pPr>
    <w:rPr>
      <w:rFonts w:ascii="Calibri" w:hAnsi="Calibri" w:cs="Arial"/>
      <w:smallCaps/>
      <w:sz w:val="26"/>
      <w:lang w:eastAsia="hr-HR"/>
    </w:rPr>
  </w:style>
  <w:style w:type="numbering" w:customStyle="1" w:styleId="Bezpopisa1">
    <w:name w:val="Bez popisa1"/>
    <w:next w:val="Bezpopisa"/>
    <w:uiPriority w:val="99"/>
    <w:semiHidden/>
    <w:unhideWhenUsed/>
    <w:rsid w:val="00B1591F"/>
  </w:style>
  <w:style w:type="character" w:customStyle="1" w:styleId="Zadanifontodlomka1">
    <w:name w:val="Zadani font odlomka1"/>
    <w:rsid w:val="00B1591F"/>
  </w:style>
  <w:style w:type="paragraph" w:customStyle="1" w:styleId="Normal2">
    <w:name w:val="Normal2"/>
    <w:rsid w:val="00B1591F"/>
    <w:pPr>
      <w:suppressAutoHyphens/>
      <w:spacing w:after="200" w:line="276" w:lineRule="auto"/>
    </w:pPr>
    <w:rPr>
      <w:rFonts w:ascii="Calibri" w:eastAsia="Calibri" w:hAnsi="Calibri" w:cs="Times New Roman"/>
      <w:kern w:val="0"/>
      <w:lang w:eastAsia="ar-SA"/>
      <w14:ligatures w14:val="none"/>
    </w:rPr>
  </w:style>
  <w:style w:type="paragraph" w:customStyle="1" w:styleId="Normal1">
    <w:name w:val="Normal1"/>
    <w:rsid w:val="00B1591F"/>
    <w:pPr>
      <w:suppressAutoHyphens/>
      <w:spacing w:after="0" w:line="276" w:lineRule="auto"/>
    </w:pPr>
    <w:rPr>
      <w:rFonts w:ascii="Arial" w:eastAsia="Arial" w:hAnsi="Arial" w:cs="Arial"/>
      <w:color w:val="000000"/>
      <w:kern w:val="0"/>
      <w:lang w:eastAsia="ar-SA"/>
      <w14:ligatures w14:val="none"/>
    </w:rPr>
  </w:style>
  <w:style w:type="paragraph" w:customStyle="1" w:styleId="Naslov11">
    <w:name w:val="Naslov 11"/>
    <w:basedOn w:val="Normal"/>
    <w:next w:val="Normal"/>
    <w:uiPriority w:val="9"/>
    <w:qFormat/>
    <w:rsid w:val="00B1591F"/>
    <w:pPr>
      <w:keepNext/>
      <w:widowControl/>
      <w:tabs>
        <w:tab w:val="num" w:pos="720"/>
      </w:tabs>
      <w:suppressAutoHyphens w:val="0"/>
      <w:spacing w:before="240" w:after="60"/>
      <w:ind w:left="720" w:hanging="720"/>
      <w:outlineLvl w:val="0"/>
    </w:pPr>
    <w:rPr>
      <w:rFonts w:ascii="Cambria" w:eastAsia="Times New Roman" w:hAnsi="Cambria"/>
      <w:b/>
      <w:bCs/>
      <w:kern w:val="32"/>
      <w:sz w:val="32"/>
      <w:szCs w:val="32"/>
      <w:lang w:val="en-US" w:eastAsia="en-US"/>
    </w:rPr>
  </w:style>
  <w:style w:type="paragraph" w:customStyle="1" w:styleId="Naslov21">
    <w:name w:val="Naslov 21"/>
    <w:basedOn w:val="Normal"/>
    <w:next w:val="Normal"/>
    <w:uiPriority w:val="9"/>
    <w:semiHidden/>
    <w:unhideWhenUsed/>
    <w:qFormat/>
    <w:rsid w:val="00B1591F"/>
    <w:pPr>
      <w:keepNext/>
      <w:widowControl/>
      <w:tabs>
        <w:tab w:val="num" w:pos="1440"/>
      </w:tabs>
      <w:suppressAutoHyphens w:val="0"/>
      <w:spacing w:before="240" w:after="60"/>
      <w:ind w:left="1440" w:hanging="720"/>
      <w:outlineLvl w:val="1"/>
    </w:pPr>
    <w:rPr>
      <w:rFonts w:ascii="Cambria" w:eastAsia="Times New Roman" w:hAnsi="Cambria"/>
      <w:b/>
      <w:bCs/>
      <w:i/>
      <w:iCs/>
      <w:kern w:val="0"/>
      <w:sz w:val="28"/>
      <w:szCs w:val="28"/>
      <w:lang w:val="en-US" w:eastAsia="en-US"/>
    </w:rPr>
  </w:style>
  <w:style w:type="paragraph" w:customStyle="1" w:styleId="Naslov31">
    <w:name w:val="Naslov 31"/>
    <w:basedOn w:val="Normal"/>
    <w:next w:val="Normal"/>
    <w:uiPriority w:val="9"/>
    <w:semiHidden/>
    <w:unhideWhenUsed/>
    <w:qFormat/>
    <w:rsid w:val="00B1591F"/>
    <w:pPr>
      <w:keepNext/>
      <w:widowControl/>
      <w:tabs>
        <w:tab w:val="num" w:pos="2160"/>
      </w:tabs>
      <w:suppressAutoHyphens w:val="0"/>
      <w:spacing w:before="240" w:after="60"/>
      <w:ind w:left="2160" w:hanging="720"/>
      <w:outlineLvl w:val="2"/>
    </w:pPr>
    <w:rPr>
      <w:rFonts w:ascii="Cambria" w:eastAsia="Times New Roman" w:hAnsi="Cambria"/>
      <w:b/>
      <w:bCs/>
      <w:kern w:val="0"/>
      <w:sz w:val="26"/>
      <w:szCs w:val="26"/>
      <w:lang w:val="en-US" w:eastAsia="en-US"/>
    </w:rPr>
  </w:style>
  <w:style w:type="paragraph" w:customStyle="1" w:styleId="Naslov41">
    <w:name w:val="Naslov 41"/>
    <w:basedOn w:val="Normal"/>
    <w:next w:val="Normal"/>
    <w:uiPriority w:val="9"/>
    <w:semiHidden/>
    <w:unhideWhenUsed/>
    <w:qFormat/>
    <w:rsid w:val="00B1591F"/>
    <w:pPr>
      <w:keepNext/>
      <w:widowControl/>
      <w:tabs>
        <w:tab w:val="num" w:pos="2880"/>
      </w:tabs>
      <w:suppressAutoHyphens w:val="0"/>
      <w:spacing w:before="240" w:after="60"/>
      <w:ind w:left="2880" w:hanging="720"/>
      <w:outlineLvl w:val="3"/>
    </w:pPr>
    <w:rPr>
      <w:rFonts w:ascii="Calibri" w:eastAsia="Times New Roman" w:hAnsi="Calibri"/>
      <w:b/>
      <w:bCs/>
      <w:kern w:val="0"/>
      <w:sz w:val="28"/>
      <w:szCs w:val="28"/>
      <w:lang w:val="en-US" w:eastAsia="en-US"/>
    </w:rPr>
  </w:style>
  <w:style w:type="paragraph" w:customStyle="1" w:styleId="Naslov51">
    <w:name w:val="Naslov 51"/>
    <w:basedOn w:val="Normal"/>
    <w:next w:val="Normal"/>
    <w:uiPriority w:val="9"/>
    <w:semiHidden/>
    <w:unhideWhenUsed/>
    <w:qFormat/>
    <w:rsid w:val="00B1591F"/>
    <w:pPr>
      <w:widowControl/>
      <w:tabs>
        <w:tab w:val="num" w:pos="3600"/>
      </w:tabs>
      <w:suppressAutoHyphens w:val="0"/>
      <w:spacing w:before="240" w:after="60"/>
      <w:ind w:left="3600" w:hanging="720"/>
      <w:outlineLvl w:val="4"/>
    </w:pPr>
    <w:rPr>
      <w:rFonts w:ascii="Calibri" w:eastAsia="Times New Roman" w:hAnsi="Calibri"/>
      <w:b/>
      <w:bCs/>
      <w:i/>
      <w:iCs/>
      <w:kern w:val="0"/>
      <w:sz w:val="26"/>
      <w:szCs w:val="26"/>
      <w:lang w:val="en-US" w:eastAsia="en-US"/>
    </w:rPr>
  </w:style>
  <w:style w:type="paragraph" w:customStyle="1" w:styleId="Naslov71">
    <w:name w:val="Naslov 71"/>
    <w:basedOn w:val="Normal"/>
    <w:next w:val="Normal"/>
    <w:uiPriority w:val="9"/>
    <w:semiHidden/>
    <w:unhideWhenUsed/>
    <w:qFormat/>
    <w:rsid w:val="00B1591F"/>
    <w:pPr>
      <w:widowControl/>
      <w:tabs>
        <w:tab w:val="num" w:pos="5040"/>
      </w:tabs>
      <w:suppressAutoHyphens w:val="0"/>
      <w:spacing w:before="240" w:after="60"/>
      <w:ind w:left="5040" w:hanging="720"/>
      <w:outlineLvl w:val="6"/>
    </w:pPr>
    <w:rPr>
      <w:rFonts w:ascii="Calibri" w:eastAsia="Times New Roman" w:hAnsi="Calibri"/>
      <w:kern w:val="0"/>
      <w:lang w:val="en-US" w:eastAsia="en-US"/>
    </w:rPr>
  </w:style>
  <w:style w:type="paragraph" w:customStyle="1" w:styleId="Naslov81">
    <w:name w:val="Naslov 81"/>
    <w:basedOn w:val="Normal"/>
    <w:next w:val="Normal"/>
    <w:uiPriority w:val="9"/>
    <w:semiHidden/>
    <w:unhideWhenUsed/>
    <w:qFormat/>
    <w:rsid w:val="00B1591F"/>
    <w:pPr>
      <w:widowControl/>
      <w:tabs>
        <w:tab w:val="num" w:pos="5760"/>
      </w:tabs>
      <w:suppressAutoHyphens w:val="0"/>
      <w:spacing w:before="240" w:after="60"/>
      <w:ind w:left="5760" w:hanging="720"/>
      <w:outlineLvl w:val="7"/>
    </w:pPr>
    <w:rPr>
      <w:rFonts w:ascii="Calibri" w:eastAsia="Times New Roman" w:hAnsi="Calibri"/>
      <w:i/>
      <w:iCs/>
      <w:kern w:val="0"/>
      <w:lang w:val="en-US" w:eastAsia="en-US"/>
    </w:rPr>
  </w:style>
  <w:style w:type="paragraph" w:customStyle="1" w:styleId="Naslov91">
    <w:name w:val="Naslov 91"/>
    <w:basedOn w:val="Normal"/>
    <w:next w:val="Normal"/>
    <w:uiPriority w:val="9"/>
    <w:semiHidden/>
    <w:unhideWhenUsed/>
    <w:qFormat/>
    <w:rsid w:val="00B1591F"/>
    <w:pPr>
      <w:widowControl/>
      <w:tabs>
        <w:tab w:val="num" w:pos="6480"/>
      </w:tabs>
      <w:suppressAutoHyphens w:val="0"/>
      <w:spacing w:before="240" w:after="60"/>
      <w:ind w:left="6480" w:hanging="720"/>
      <w:outlineLvl w:val="8"/>
    </w:pPr>
    <w:rPr>
      <w:rFonts w:ascii="Cambria" w:eastAsia="Times New Roman" w:hAnsi="Cambria"/>
      <w:kern w:val="0"/>
      <w:sz w:val="22"/>
      <w:szCs w:val="22"/>
      <w:lang w:val="en-US" w:eastAsia="en-US"/>
    </w:rPr>
  </w:style>
  <w:style w:type="numbering" w:customStyle="1" w:styleId="Bezpopisa11">
    <w:name w:val="Bez popisa11"/>
    <w:next w:val="Bezpopisa"/>
    <w:uiPriority w:val="99"/>
    <w:semiHidden/>
    <w:unhideWhenUsed/>
    <w:rsid w:val="00B1591F"/>
  </w:style>
  <w:style w:type="character" w:customStyle="1" w:styleId="Naslov1Char1">
    <w:name w:val="Naslov 1 Char1"/>
    <w:uiPriority w:val="9"/>
    <w:rsid w:val="00B1591F"/>
    <w:rPr>
      <w:rFonts w:ascii="Cambria" w:eastAsia="Times New Roman" w:hAnsi="Cambria" w:cs="Times New Roman"/>
      <w:b/>
      <w:bCs/>
      <w:kern w:val="32"/>
      <w:sz w:val="32"/>
      <w:szCs w:val="32"/>
      <w:lang w:eastAsia="ar-SA"/>
    </w:rPr>
  </w:style>
  <w:style w:type="character" w:customStyle="1" w:styleId="Naslov2Char1">
    <w:name w:val="Naslov 2 Char1"/>
    <w:uiPriority w:val="9"/>
    <w:semiHidden/>
    <w:rsid w:val="00B1591F"/>
    <w:rPr>
      <w:rFonts w:ascii="Cambria" w:eastAsia="Times New Roman" w:hAnsi="Cambria" w:cs="Times New Roman"/>
      <w:b/>
      <w:bCs/>
      <w:i/>
      <w:iCs/>
      <w:sz w:val="28"/>
      <w:szCs w:val="28"/>
      <w:lang w:eastAsia="ar-SA"/>
    </w:rPr>
  </w:style>
  <w:style w:type="character" w:customStyle="1" w:styleId="Naslov3Char1">
    <w:name w:val="Naslov 3 Char1"/>
    <w:uiPriority w:val="9"/>
    <w:semiHidden/>
    <w:rsid w:val="00B1591F"/>
    <w:rPr>
      <w:rFonts w:ascii="Cambria" w:eastAsia="Times New Roman" w:hAnsi="Cambria" w:cs="Times New Roman"/>
      <w:b/>
      <w:bCs/>
      <w:sz w:val="26"/>
      <w:szCs w:val="26"/>
      <w:lang w:eastAsia="ar-SA"/>
    </w:rPr>
  </w:style>
  <w:style w:type="character" w:customStyle="1" w:styleId="Naslov4Char1">
    <w:name w:val="Naslov 4 Char1"/>
    <w:uiPriority w:val="9"/>
    <w:semiHidden/>
    <w:rsid w:val="00B1591F"/>
    <w:rPr>
      <w:rFonts w:ascii="Calibri" w:eastAsia="Times New Roman" w:hAnsi="Calibri" w:cs="Times New Roman"/>
      <w:b/>
      <w:bCs/>
      <w:sz w:val="28"/>
      <w:szCs w:val="28"/>
      <w:lang w:eastAsia="ar-SA"/>
    </w:rPr>
  </w:style>
  <w:style w:type="character" w:customStyle="1" w:styleId="Naslov5Char1">
    <w:name w:val="Naslov 5 Char1"/>
    <w:uiPriority w:val="9"/>
    <w:semiHidden/>
    <w:rsid w:val="00B1591F"/>
    <w:rPr>
      <w:rFonts w:ascii="Calibri" w:eastAsia="Times New Roman" w:hAnsi="Calibri" w:cs="Times New Roman"/>
      <w:b/>
      <w:bCs/>
      <w:i/>
      <w:iCs/>
      <w:sz w:val="26"/>
      <w:szCs w:val="26"/>
      <w:lang w:eastAsia="ar-SA"/>
    </w:rPr>
  </w:style>
  <w:style w:type="character" w:customStyle="1" w:styleId="Naslov7Char1">
    <w:name w:val="Naslov 7 Char1"/>
    <w:uiPriority w:val="9"/>
    <w:semiHidden/>
    <w:rsid w:val="00B1591F"/>
    <w:rPr>
      <w:rFonts w:ascii="Calibri" w:eastAsia="Times New Roman" w:hAnsi="Calibri" w:cs="Times New Roman"/>
      <w:sz w:val="24"/>
      <w:szCs w:val="24"/>
      <w:lang w:eastAsia="ar-SA"/>
    </w:rPr>
  </w:style>
  <w:style w:type="character" w:customStyle="1" w:styleId="Naslov8Char1">
    <w:name w:val="Naslov 8 Char1"/>
    <w:uiPriority w:val="9"/>
    <w:semiHidden/>
    <w:rsid w:val="00B1591F"/>
    <w:rPr>
      <w:rFonts w:ascii="Calibri" w:eastAsia="Times New Roman" w:hAnsi="Calibri" w:cs="Times New Roman"/>
      <w:i/>
      <w:iCs/>
      <w:sz w:val="24"/>
      <w:szCs w:val="24"/>
      <w:lang w:eastAsia="ar-SA"/>
    </w:rPr>
  </w:style>
  <w:style w:type="character" w:customStyle="1" w:styleId="Naslov9Char1">
    <w:name w:val="Naslov 9 Char1"/>
    <w:uiPriority w:val="9"/>
    <w:semiHidden/>
    <w:rsid w:val="00B1591F"/>
    <w:rPr>
      <w:rFonts w:ascii="Cambria" w:eastAsia="Times New Roman" w:hAnsi="Cambria" w:cs="Times New Roman"/>
      <w:sz w:val="22"/>
      <w:szCs w:val="22"/>
      <w:lang w:eastAsia="ar-SA"/>
    </w:rPr>
  </w:style>
  <w:style w:type="numbering" w:customStyle="1" w:styleId="Bezpopisa2">
    <w:name w:val="Bez popisa2"/>
    <w:next w:val="Bezpopisa"/>
    <w:uiPriority w:val="99"/>
    <w:semiHidden/>
    <w:unhideWhenUsed/>
    <w:rsid w:val="00B1591F"/>
  </w:style>
  <w:style w:type="numbering" w:customStyle="1" w:styleId="dokumentacijanabaveJN">
    <w:name w:val="dokumentacija nabave JN"/>
    <w:basedOn w:val="Bezpopisa"/>
    <w:rsid w:val="00B1591F"/>
    <w:pPr>
      <w:numPr>
        <w:numId w:val="35"/>
      </w:numPr>
    </w:pPr>
  </w:style>
  <w:style w:type="paragraph" w:customStyle="1" w:styleId="CharChar1Char">
    <w:name w:val="Char Char1 Char"/>
    <w:aliases w:val="Char Char Char Char Char, Char Char1 Char"/>
    <w:basedOn w:val="Normal"/>
    <w:rsid w:val="00B1591F"/>
    <w:pPr>
      <w:widowControl/>
      <w:suppressAutoHyphens w:val="0"/>
      <w:spacing w:before="120" w:after="160" w:line="240" w:lineRule="exact"/>
      <w:jc w:val="both"/>
    </w:pPr>
    <w:rPr>
      <w:rFonts w:ascii="Tahoma" w:eastAsia="Times New Roman" w:hAnsi="Tahoma"/>
      <w:kern w:val="0"/>
      <w:sz w:val="20"/>
      <w:szCs w:val="20"/>
      <w:lang w:val="en-US" w:eastAsia="en-US"/>
    </w:rPr>
  </w:style>
  <w:style w:type="paragraph" w:customStyle="1" w:styleId="Bezproreda1">
    <w:name w:val="Bez proreda1"/>
    <w:link w:val="NoSpacingChar"/>
    <w:uiPriority w:val="1"/>
    <w:qFormat/>
    <w:rsid w:val="00B1591F"/>
    <w:pPr>
      <w:spacing w:after="0" w:line="240" w:lineRule="auto"/>
    </w:pPr>
    <w:rPr>
      <w:rFonts w:ascii="Swis721 Cn BT" w:eastAsia="Calibri" w:hAnsi="Swis721 Cn BT" w:cs="Times New Roman"/>
      <w:kern w:val="0"/>
      <w:szCs w:val="20"/>
      <w14:ligatures w14:val="none"/>
    </w:rPr>
  </w:style>
  <w:style w:type="character" w:customStyle="1" w:styleId="CharChar2">
    <w:name w:val="Char Char2"/>
    <w:locked/>
    <w:rsid w:val="00B1591F"/>
    <w:rPr>
      <w:rFonts w:ascii="Exotc350 Bd BT" w:eastAsia="Calibri" w:hAnsi="Exotc350 Bd BT"/>
      <w:b/>
      <w:sz w:val="24"/>
      <w:lang w:val="en-GB" w:eastAsia="en-US" w:bidi="ar-SA"/>
    </w:rPr>
  </w:style>
  <w:style w:type="character" w:customStyle="1" w:styleId="Tijeloteksta-uvlaka3Char">
    <w:name w:val="Tijelo teksta - uvlaka 3 Char"/>
    <w:aliases w:val=" uvlaka 31 Char,uvlaka 3 Char"/>
    <w:link w:val="Tijeloteksta-uvlaka3"/>
    <w:rsid w:val="00B1591F"/>
    <w:rPr>
      <w:rFonts w:ascii="Swis721 Cn BT" w:eastAsia="Calibri" w:hAnsi="Swis721 Cn BT"/>
      <w:sz w:val="16"/>
      <w:szCs w:val="16"/>
    </w:rPr>
  </w:style>
  <w:style w:type="paragraph" w:styleId="Sadraj3">
    <w:name w:val="toc 3"/>
    <w:basedOn w:val="Normal"/>
    <w:next w:val="Normal"/>
    <w:autoRedefine/>
    <w:uiPriority w:val="39"/>
    <w:qFormat/>
    <w:rsid w:val="00B1591F"/>
    <w:pPr>
      <w:widowControl/>
      <w:tabs>
        <w:tab w:val="left" w:pos="960"/>
        <w:tab w:val="right" w:leader="dot" w:pos="9372"/>
      </w:tabs>
      <w:suppressAutoHyphens w:val="0"/>
      <w:spacing w:before="120" w:after="120"/>
      <w:ind w:firstLine="440"/>
      <w:jc w:val="both"/>
    </w:pPr>
    <w:rPr>
      <w:rFonts w:ascii="Tahoma" w:eastAsia="Times New Roman" w:hAnsi="Tahoma" w:cs="Tahoma"/>
      <w:noProof/>
      <w:color w:val="000000"/>
      <w:kern w:val="0"/>
      <w:sz w:val="20"/>
      <w:szCs w:val="20"/>
      <w:lang w:eastAsia="hr-HR"/>
    </w:rPr>
  </w:style>
  <w:style w:type="character" w:styleId="Referencafusnote">
    <w:name w:val="footnote reference"/>
    <w:uiPriority w:val="99"/>
    <w:rsid w:val="00B1591F"/>
    <w:rPr>
      <w:vertAlign w:val="superscript"/>
    </w:rPr>
  </w:style>
  <w:style w:type="character" w:styleId="Istaknuto">
    <w:name w:val="Emphasis"/>
    <w:uiPriority w:val="20"/>
    <w:qFormat/>
    <w:rsid w:val="00B1591F"/>
    <w:rPr>
      <w:i/>
      <w:iCs/>
    </w:rPr>
  </w:style>
  <w:style w:type="paragraph" w:styleId="Tijeloteksta-uvlaka3">
    <w:name w:val="Body Text Indent 3"/>
    <w:aliases w:val=" uvlaka 31,uvlaka 3"/>
    <w:basedOn w:val="Normal"/>
    <w:link w:val="Tijeloteksta-uvlaka3Char"/>
    <w:rsid w:val="00B1591F"/>
    <w:pPr>
      <w:widowControl/>
      <w:suppressAutoHyphens w:val="0"/>
      <w:spacing w:before="120" w:after="120"/>
      <w:ind w:left="283"/>
      <w:jc w:val="both"/>
    </w:pPr>
    <w:rPr>
      <w:rFonts w:ascii="Swis721 Cn BT" w:eastAsia="Calibri" w:hAnsi="Swis721 Cn BT" w:cstheme="minorBidi"/>
      <w:kern w:val="2"/>
      <w:sz w:val="16"/>
      <w:szCs w:val="16"/>
      <w:lang w:eastAsia="en-US"/>
      <w14:ligatures w14:val="standardContextual"/>
    </w:rPr>
  </w:style>
  <w:style w:type="character" w:customStyle="1" w:styleId="Tijeloteksta-uvlaka3Char1">
    <w:name w:val="Tijelo teksta - uvlaka 3 Char1"/>
    <w:aliases w:val="uvlaka 3 Char1"/>
    <w:basedOn w:val="Zadanifontodlomka"/>
    <w:rsid w:val="00B1591F"/>
    <w:rPr>
      <w:rFonts w:ascii="Times New Roman" w:eastAsia="Lucida Sans Unicode" w:hAnsi="Times New Roman" w:cs="Times New Roman"/>
      <w:kern w:val="1"/>
      <w:sz w:val="16"/>
      <w:szCs w:val="16"/>
      <w:lang w:eastAsia="ar-SA"/>
      <w14:ligatures w14:val="none"/>
    </w:rPr>
  </w:style>
  <w:style w:type="paragraph" w:styleId="Sadraj1">
    <w:name w:val="toc 1"/>
    <w:basedOn w:val="Normal"/>
    <w:next w:val="Normal"/>
    <w:autoRedefine/>
    <w:uiPriority w:val="39"/>
    <w:qFormat/>
    <w:rsid w:val="00B1591F"/>
    <w:pPr>
      <w:widowControl/>
      <w:tabs>
        <w:tab w:val="right" w:leader="dot" w:pos="9062"/>
      </w:tabs>
      <w:suppressAutoHyphens w:val="0"/>
      <w:spacing w:before="120" w:after="120"/>
      <w:jc w:val="both"/>
    </w:pPr>
    <w:rPr>
      <w:rFonts w:ascii="Calibri" w:eastAsia="Calibri" w:hAnsi="Calibri"/>
      <w:noProof/>
      <w:kern w:val="0"/>
      <w:szCs w:val="20"/>
      <w:lang w:val="pl-PL" w:eastAsia="en-US"/>
    </w:rPr>
  </w:style>
  <w:style w:type="paragraph" w:styleId="Sadraj2">
    <w:name w:val="toc 2"/>
    <w:basedOn w:val="Normal"/>
    <w:next w:val="Normal"/>
    <w:autoRedefine/>
    <w:qFormat/>
    <w:rsid w:val="00B1591F"/>
    <w:pPr>
      <w:widowControl/>
      <w:tabs>
        <w:tab w:val="left" w:pos="709"/>
        <w:tab w:val="right" w:leader="dot" w:pos="10456"/>
      </w:tabs>
      <w:suppressAutoHyphens w:val="0"/>
      <w:spacing w:before="120" w:after="120"/>
      <w:ind w:left="220"/>
      <w:jc w:val="both"/>
    </w:pPr>
    <w:rPr>
      <w:rFonts w:ascii="Calibri" w:eastAsia="Calibri" w:hAnsi="Calibri"/>
      <w:kern w:val="0"/>
      <w:szCs w:val="20"/>
      <w:lang w:eastAsia="en-US"/>
    </w:rPr>
  </w:style>
  <w:style w:type="paragraph" w:customStyle="1" w:styleId="TOCNaslov1">
    <w:name w:val="TOC Naslov1"/>
    <w:basedOn w:val="Naslov1"/>
    <w:next w:val="Normal"/>
    <w:qFormat/>
    <w:rsid w:val="00B1591F"/>
    <w:pPr>
      <w:keepLines/>
      <w:widowControl/>
      <w:suppressAutoHyphens w:val="0"/>
      <w:spacing w:before="480" w:after="120" w:line="276" w:lineRule="auto"/>
      <w:outlineLvl w:val="9"/>
    </w:pPr>
    <w:rPr>
      <w:color w:val="365F91"/>
      <w:kern w:val="0"/>
      <w:sz w:val="28"/>
      <w:szCs w:val="28"/>
      <w:lang w:val="en-US" w:eastAsia="en-US"/>
    </w:rPr>
  </w:style>
  <w:style w:type="paragraph" w:styleId="Tijeloteksta2">
    <w:name w:val="Body Text 2"/>
    <w:basedOn w:val="Normal"/>
    <w:link w:val="Tijeloteksta2Char"/>
    <w:unhideWhenUsed/>
    <w:rsid w:val="00B1591F"/>
    <w:pPr>
      <w:widowControl/>
      <w:suppressAutoHyphens w:val="0"/>
      <w:spacing w:before="120" w:after="120" w:line="480" w:lineRule="auto"/>
      <w:jc w:val="both"/>
    </w:pPr>
    <w:rPr>
      <w:rFonts w:ascii="Calibri" w:eastAsia="Calibri" w:hAnsi="Calibri"/>
      <w:kern w:val="0"/>
      <w:szCs w:val="20"/>
      <w:lang w:val="x-none" w:eastAsia="en-US"/>
    </w:rPr>
  </w:style>
  <w:style w:type="character" w:customStyle="1" w:styleId="Tijeloteksta2Char">
    <w:name w:val="Tijelo teksta 2 Char"/>
    <w:basedOn w:val="Zadanifontodlomka"/>
    <w:link w:val="Tijeloteksta2"/>
    <w:rsid w:val="00B1591F"/>
    <w:rPr>
      <w:rFonts w:ascii="Calibri" w:eastAsia="Calibri" w:hAnsi="Calibri" w:cs="Times New Roman"/>
      <w:kern w:val="0"/>
      <w:sz w:val="24"/>
      <w:szCs w:val="20"/>
      <w:lang w:val="x-none"/>
      <w14:ligatures w14:val="none"/>
    </w:rPr>
  </w:style>
  <w:style w:type="character" w:customStyle="1" w:styleId="NoSpacingChar">
    <w:name w:val="No Spacing Char"/>
    <w:link w:val="Bezproreda1"/>
    <w:uiPriority w:val="1"/>
    <w:rsid w:val="00B1591F"/>
    <w:rPr>
      <w:rFonts w:ascii="Swis721 Cn BT" w:eastAsia="Calibri" w:hAnsi="Swis721 Cn BT" w:cs="Times New Roman"/>
      <w:kern w:val="0"/>
      <w:szCs w:val="20"/>
      <w14:ligatures w14:val="none"/>
    </w:rPr>
  </w:style>
  <w:style w:type="table" w:customStyle="1" w:styleId="Reetkatablice1">
    <w:name w:val="Rešetka tablice1"/>
    <w:basedOn w:val="Obinatablica"/>
    <w:next w:val="Reetkatablice"/>
    <w:uiPriority w:val="59"/>
    <w:rsid w:val="00B1591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perdodano">
    <w:name w:val="komperdodano"/>
    <w:rsid w:val="00B1591F"/>
  </w:style>
  <w:style w:type="paragraph" w:styleId="StandardWeb">
    <w:name w:val="Normal (Web)"/>
    <w:basedOn w:val="Normal"/>
    <w:uiPriority w:val="99"/>
    <w:rsid w:val="00B1591F"/>
    <w:pPr>
      <w:widowControl/>
      <w:suppressAutoHyphens w:val="0"/>
      <w:spacing w:before="100" w:beforeAutospacing="1" w:after="100" w:afterAutospacing="1"/>
    </w:pPr>
    <w:rPr>
      <w:rFonts w:eastAsia="Times New Roman"/>
      <w:kern w:val="0"/>
      <w:lang w:eastAsia="hr-HR"/>
    </w:rPr>
  </w:style>
  <w:style w:type="paragraph" w:customStyle="1" w:styleId="BodyTextuvlaka2uvlaka3">
    <w:name w:val="Body Text.uvlaka 2.uvlaka 3"/>
    <w:basedOn w:val="Normal"/>
    <w:rsid w:val="00B1591F"/>
    <w:pPr>
      <w:widowControl/>
      <w:suppressAutoHyphens w:val="0"/>
      <w:jc w:val="both"/>
    </w:pPr>
    <w:rPr>
      <w:rFonts w:ascii="Arial" w:eastAsia="Times New Roman" w:hAnsi="Arial"/>
      <w:kern w:val="0"/>
      <w:sz w:val="22"/>
      <w:szCs w:val="20"/>
      <w:lang w:val="en-GB" w:eastAsia="en-US"/>
    </w:rPr>
  </w:style>
  <w:style w:type="character" w:styleId="Naglaeno">
    <w:name w:val="Strong"/>
    <w:qFormat/>
    <w:rsid w:val="00B1591F"/>
    <w:rPr>
      <w:rFonts w:cs="Times New Roman"/>
      <w:b/>
    </w:rPr>
  </w:style>
  <w:style w:type="character" w:customStyle="1" w:styleId="FontStyle20">
    <w:name w:val="Font Style20"/>
    <w:uiPriority w:val="99"/>
    <w:rsid w:val="00B1591F"/>
    <w:rPr>
      <w:rFonts w:ascii="Times New Roman" w:hAnsi="Times New Roman"/>
      <w:b/>
      <w:sz w:val="22"/>
    </w:rPr>
  </w:style>
  <w:style w:type="paragraph" w:customStyle="1" w:styleId="Style8">
    <w:name w:val="Style8"/>
    <w:basedOn w:val="Normal"/>
    <w:uiPriority w:val="99"/>
    <w:rsid w:val="00B1591F"/>
    <w:pPr>
      <w:suppressAutoHyphens w:val="0"/>
      <w:autoSpaceDE w:val="0"/>
      <w:autoSpaceDN w:val="0"/>
      <w:adjustRightInd w:val="0"/>
      <w:spacing w:line="278" w:lineRule="exact"/>
      <w:jc w:val="both"/>
    </w:pPr>
    <w:rPr>
      <w:rFonts w:eastAsia="Times New Roman"/>
      <w:kern w:val="0"/>
      <w:lang w:eastAsia="hr-HR"/>
    </w:rPr>
  </w:style>
  <w:style w:type="paragraph" w:styleId="Uvuenotijeloteksta">
    <w:name w:val="Body Text Indent"/>
    <w:basedOn w:val="Normal"/>
    <w:link w:val="UvuenotijelotekstaChar"/>
    <w:rsid w:val="00B1591F"/>
    <w:pPr>
      <w:widowControl/>
      <w:suppressAutoHyphens w:val="0"/>
      <w:spacing w:after="120"/>
      <w:ind w:left="283"/>
    </w:pPr>
    <w:rPr>
      <w:rFonts w:eastAsia="Times New Roman"/>
      <w:kern w:val="0"/>
      <w:lang w:val="en-GB" w:eastAsia="en-US"/>
    </w:rPr>
  </w:style>
  <w:style w:type="character" w:customStyle="1" w:styleId="UvuenotijelotekstaChar">
    <w:name w:val="Uvučeno tijelo teksta Char"/>
    <w:basedOn w:val="Zadanifontodlomka"/>
    <w:link w:val="Uvuenotijeloteksta"/>
    <w:rsid w:val="00B1591F"/>
    <w:rPr>
      <w:rFonts w:ascii="Times New Roman" w:eastAsia="Times New Roman" w:hAnsi="Times New Roman" w:cs="Times New Roman"/>
      <w:kern w:val="0"/>
      <w:sz w:val="24"/>
      <w:szCs w:val="24"/>
      <w:lang w:val="en-GB"/>
      <w14:ligatures w14:val="none"/>
    </w:rPr>
  </w:style>
  <w:style w:type="table" w:styleId="Jednostavnatablica1">
    <w:name w:val="Table Simple 1"/>
    <w:basedOn w:val="Obinatablica"/>
    <w:uiPriority w:val="99"/>
    <w:rsid w:val="00B1591F"/>
    <w:pPr>
      <w:spacing w:after="0" w:line="240" w:lineRule="auto"/>
    </w:pPr>
    <w:rPr>
      <w:rFonts w:ascii="Times New Roman" w:eastAsia="Times New Roman" w:hAnsi="Times New Roman" w:cs="Times New Roman"/>
      <w:kern w:val="0"/>
      <w:sz w:val="20"/>
      <w:szCs w:val="20"/>
      <w:lang w:eastAsia="hr-HR"/>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ListParagraphChar">
    <w:name w:val="List Paragraph Char"/>
    <w:link w:val="Odlomakpopisa1"/>
    <w:locked/>
    <w:rsid w:val="00B1591F"/>
    <w:rPr>
      <w:rFonts w:ascii="Times New Roman" w:eastAsia="Times New Roman" w:hAnsi="Times New Roman" w:cs="Times New Roman"/>
      <w:kern w:val="0"/>
      <w:sz w:val="24"/>
      <w:szCs w:val="24"/>
      <w:lang w:val="x-none"/>
      <w14:ligatures w14:val="none"/>
    </w:rPr>
  </w:style>
  <w:style w:type="paragraph" w:customStyle="1" w:styleId="ListParagraph1">
    <w:name w:val="List Paragraph1"/>
    <w:basedOn w:val="Normal"/>
    <w:qFormat/>
    <w:rsid w:val="00B1591F"/>
    <w:pPr>
      <w:widowControl/>
      <w:suppressAutoHyphens w:val="0"/>
      <w:ind w:left="720"/>
    </w:pPr>
    <w:rPr>
      <w:rFonts w:eastAsia="Times New Roman"/>
      <w:kern w:val="0"/>
      <w:lang w:eastAsia="hr-HR"/>
    </w:rPr>
  </w:style>
  <w:style w:type="paragraph" w:styleId="Naslov">
    <w:name w:val="Title"/>
    <w:basedOn w:val="Normal"/>
    <w:link w:val="NaslovChar"/>
    <w:qFormat/>
    <w:rsid w:val="00B1591F"/>
    <w:pPr>
      <w:widowControl/>
      <w:suppressAutoHyphens w:val="0"/>
      <w:jc w:val="center"/>
      <w:outlineLvl w:val="0"/>
    </w:pPr>
    <w:rPr>
      <w:rFonts w:ascii="Arial" w:eastAsia="Times New Roman" w:hAnsi="Arial"/>
      <w:b/>
      <w:i/>
      <w:kern w:val="0"/>
      <w:sz w:val="28"/>
      <w:szCs w:val="20"/>
      <w:lang w:val="x-none" w:eastAsia="zh-CN"/>
    </w:rPr>
  </w:style>
  <w:style w:type="character" w:customStyle="1" w:styleId="NaslovChar">
    <w:name w:val="Naslov Char"/>
    <w:basedOn w:val="Zadanifontodlomka"/>
    <w:link w:val="Naslov"/>
    <w:rsid w:val="00B1591F"/>
    <w:rPr>
      <w:rFonts w:ascii="Arial" w:eastAsia="Times New Roman" w:hAnsi="Arial" w:cs="Times New Roman"/>
      <w:b/>
      <w:i/>
      <w:kern w:val="0"/>
      <w:sz w:val="28"/>
      <w:szCs w:val="20"/>
      <w:lang w:val="x-none" w:eastAsia="zh-CN"/>
      <w14:ligatures w14:val="none"/>
    </w:rPr>
  </w:style>
  <w:style w:type="paragraph" w:customStyle="1" w:styleId="Odlomakpopisa2">
    <w:name w:val="Odlomak popisa2"/>
    <w:basedOn w:val="Normal"/>
    <w:uiPriority w:val="34"/>
    <w:qFormat/>
    <w:rsid w:val="00B1591F"/>
    <w:pPr>
      <w:widowControl/>
      <w:suppressAutoHyphens w:val="0"/>
      <w:ind w:left="720"/>
    </w:pPr>
    <w:rPr>
      <w:rFonts w:ascii="Arial" w:eastAsia="Times New Roman" w:hAnsi="Arial" w:cs="Arial"/>
      <w:kern w:val="0"/>
      <w:lang w:eastAsia="en-US"/>
    </w:rPr>
  </w:style>
  <w:style w:type="character" w:customStyle="1" w:styleId="StandardChar">
    <w:name w:val="Standard Char"/>
    <w:link w:val="Standard"/>
    <w:locked/>
    <w:rsid w:val="00B1591F"/>
    <w:rPr>
      <w:rFonts w:ascii="Arial Unicode MS" w:eastAsia="Arial Unicode MS" w:hAnsi="Arial Unicode MS" w:cs="Tahoma"/>
      <w:sz w:val="24"/>
      <w:szCs w:val="24"/>
      <w:lang w:eastAsia="hr-HR"/>
    </w:rPr>
  </w:style>
  <w:style w:type="paragraph" w:customStyle="1" w:styleId="Standard">
    <w:name w:val="Standard"/>
    <w:link w:val="StandardChar"/>
    <w:rsid w:val="00B1591F"/>
    <w:pPr>
      <w:widowControl w:val="0"/>
      <w:suppressAutoHyphens/>
      <w:spacing w:after="0" w:line="240" w:lineRule="auto"/>
    </w:pPr>
    <w:rPr>
      <w:rFonts w:ascii="Arial Unicode MS" w:eastAsia="Arial Unicode MS" w:hAnsi="Arial Unicode MS" w:cs="Tahoma"/>
      <w:sz w:val="24"/>
      <w:szCs w:val="24"/>
      <w:lang w:eastAsia="hr-HR"/>
    </w:rPr>
  </w:style>
  <w:style w:type="character" w:customStyle="1" w:styleId="apple-converted-space">
    <w:name w:val="apple-converted-space"/>
    <w:rsid w:val="00B1591F"/>
    <w:rPr>
      <w:rFonts w:cs="Times New Roman"/>
    </w:rPr>
  </w:style>
  <w:style w:type="character" w:customStyle="1" w:styleId="CharChar3">
    <w:name w:val="Char Char3"/>
    <w:rsid w:val="00B1591F"/>
    <w:rPr>
      <w:rFonts w:ascii="Cambria" w:eastAsia="SimSun" w:hAnsi="Cambria"/>
      <w:b/>
      <w:color w:val="4F81BD"/>
    </w:rPr>
  </w:style>
  <w:style w:type="paragraph" w:styleId="Tijeloteksta3">
    <w:name w:val="Body Text 3"/>
    <w:basedOn w:val="Normal"/>
    <w:link w:val="Tijeloteksta3Char"/>
    <w:rsid w:val="00B1591F"/>
    <w:pPr>
      <w:widowControl/>
      <w:suppressAutoHyphens w:val="0"/>
      <w:jc w:val="both"/>
    </w:pPr>
    <w:rPr>
      <w:rFonts w:eastAsia="Times New Roman"/>
      <w:kern w:val="0"/>
      <w:szCs w:val="20"/>
      <w:lang w:val="x-none" w:eastAsia="x-none"/>
    </w:rPr>
  </w:style>
  <w:style w:type="character" w:customStyle="1" w:styleId="Tijeloteksta3Char">
    <w:name w:val="Tijelo teksta 3 Char"/>
    <w:basedOn w:val="Zadanifontodlomka"/>
    <w:link w:val="Tijeloteksta3"/>
    <w:rsid w:val="00B1591F"/>
    <w:rPr>
      <w:rFonts w:ascii="Times New Roman" w:eastAsia="Times New Roman" w:hAnsi="Times New Roman" w:cs="Times New Roman"/>
      <w:kern w:val="0"/>
      <w:sz w:val="24"/>
      <w:szCs w:val="20"/>
      <w:lang w:val="x-none" w:eastAsia="x-none"/>
      <w14:ligatures w14:val="none"/>
    </w:rPr>
  </w:style>
  <w:style w:type="paragraph" w:customStyle="1" w:styleId="StandardWeb1">
    <w:name w:val="Standard (Web)1"/>
    <w:basedOn w:val="Normal"/>
    <w:rsid w:val="00B1591F"/>
    <w:pPr>
      <w:widowControl/>
      <w:suppressAutoHyphens w:val="0"/>
      <w:spacing w:before="100" w:beforeAutospacing="1" w:after="100" w:afterAutospacing="1"/>
    </w:pPr>
    <w:rPr>
      <w:rFonts w:eastAsia="Times New Roman"/>
      <w:kern w:val="0"/>
      <w:lang w:eastAsia="hr-HR"/>
    </w:rPr>
  </w:style>
  <w:style w:type="numbering" w:customStyle="1" w:styleId="Bezpopisa111">
    <w:name w:val="Bez popisa111"/>
    <w:next w:val="Bezpopisa"/>
    <w:uiPriority w:val="99"/>
    <w:semiHidden/>
    <w:unhideWhenUsed/>
    <w:rsid w:val="00B1591F"/>
  </w:style>
  <w:style w:type="character" w:styleId="SlijeenaHiperveza">
    <w:name w:val="FollowedHyperlink"/>
    <w:unhideWhenUsed/>
    <w:rsid w:val="00B1591F"/>
    <w:rPr>
      <w:color w:val="800080"/>
      <w:u w:val="single"/>
    </w:rPr>
  </w:style>
  <w:style w:type="paragraph" w:styleId="Indeks1">
    <w:name w:val="index 1"/>
    <w:basedOn w:val="Normal"/>
    <w:next w:val="Normal"/>
    <w:autoRedefine/>
    <w:unhideWhenUsed/>
    <w:rsid w:val="00B1591F"/>
    <w:pPr>
      <w:widowControl/>
      <w:suppressAutoHyphens w:val="0"/>
      <w:ind w:left="240" w:hanging="240"/>
    </w:pPr>
    <w:rPr>
      <w:rFonts w:eastAsia="Times New Roman"/>
      <w:kern w:val="0"/>
      <w:szCs w:val="20"/>
      <w:lang w:eastAsia="hr-HR"/>
    </w:rPr>
  </w:style>
  <w:style w:type="paragraph" w:styleId="Sadraj4">
    <w:name w:val="toc 4"/>
    <w:basedOn w:val="Normal"/>
    <w:next w:val="Normal"/>
    <w:autoRedefine/>
    <w:uiPriority w:val="39"/>
    <w:unhideWhenUsed/>
    <w:rsid w:val="00B1591F"/>
    <w:pPr>
      <w:widowControl/>
      <w:suppressAutoHyphens w:val="0"/>
      <w:ind w:left="720"/>
    </w:pPr>
    <w:rPr>
      <w:rFonts w:eastAsia="Times New Roman"/>
      <w:kern w:val="0"/>
      <w:lang w:eastAsia="hr-HR"/>
    </w:rPr>
  </w:style>
  <w:style w:type="paragraph" w:styleId="Sadraj5">
    <w:name w:val="toc 5"/>
    <w:basedOn w:val="Normal"/>
    <w:next w:val="Normal"/>
    <w:autoRedefine/>
    <w:unhideWhenUsed/>
    <w:rsid w:val="00B1591F"/>
    <w:pPr>
      <w:widowControl/>
      <w:suppressAutoHyphens w:val="0"/>
      <w:ind w:left="960"/>
    </w:pPr>
    <w:rPr>
      <w:rFonts w:eastAsia="Times New Roman"/>
      <w:kern w:val="0"/>
      <w:lang w:eastAsia="hr-HR"/>
    </w:rPr>
  </w:style>
  <w:style w:type="paragraph" w:styleId="Sadraj6">
    <w:name w:val="toc 6"/>
    <w:basedOn w:val="Normal"/>
    <w:next w:val="Normal"/>
    <w:autoRedefine/>
    <w:unhideWhenUsed/>
    <w:rsid w:val="00B1591F"/>
    <w:pPr>
      <w:widowControl/>
      <w:suppressAutoHyphens w:val="0"/>
      <w:ind w:left="1200"/>
    </w:pPr>
    <w:rPr>
      <w:rFonts w:eastAsia="Times New Roman"/>
      <w:kern w:val="0"/>
      <w:lang w:eastAsia="hr-HR"/>
    </w:rPr>
  </w:style>
  <w:style w:type="paragraph" w:styleId="Sadraj7">
    <w:name w:val="toc 7"/>
    <w:basedOn w:val="Normal"/>
    <w:next w:val="Normal"/>
    <w:autoRedefine/>
    <w:unhideWhenUsed/>
    <w:rsid w:val="00B1591F"/>
    <w:pPr>
      <w:widowControl/>
      <w:suppressAutoHyphens w:val="0"/>
      <w:ind w:left="1440"/>
    </w:pPr>
    <w:rPr>
      <w:rFonts w:eastAsia="Times New Roman"/>
      <w:kern w:val="0"/>
      <w:lang w:eastAsia="hr-HR"/>
    </w:rPr>
  </w:style>
  <w:style w:type="paragraph" w:styleId="Sadraj8">
    <w:name w:val="toc 8"/>
    <w:basedOn w:val="Normal"/>
    <w:next w:val="Normal"/>
    <w:autoRedefine/>
    <w:unhideWhenUsed/>
    <w:rsid w:val="00B1591F"/>
    <w:pPr>
      <w:widowControl/>
      <w:suppressAutoHyphens w:val="0"/>
      <w:ind w:left="1680"/>
    </w:pPr>
    <w:rPr>
      <w:rFonts w:eastAsia="Times New Roman"/>
      <w:kern w:val="0"/>
      <w:lang w:eastAsia="hr-HR"/>
    </w:rPr>
  </w:style>
  <w:style w:type="paragraph" w:styleId="Sadraj9">
    <w:name w:val="toc 9"/>
    <w:basedOn w:val="Normal"/>
    <w:next w:val="Normal"/>
    <w:autoRedefine/>
    <w:unhideWhenUsed/>
    <w:rsid w:val="00B1591F"/>
    <w:pPr>
      <w:widowControl/>
      <w:suppressAutoHyphens w:val="0"/>
      <w:ind w:left="1920"/>
    </w:pPr>
    <w:rPr>
      <w:rFonts w:eastAsia="Times New Roman"/>
      <w:kern w:val="0"/>
      <w:lang w:eastAsia="hr-HR"/>
    </w:rPr>
  </w:style>
  <w:style w:type="paragraph" w:styleId="Obinouvueno">
    <w:name w:val="Normal Indent"/>
    <w:basedOn w:val="Normal"/>
    <w:unhideWhenUsed/>
    <w:rsid w:val="00B1591F"/>
    <w:pPr>
      <w:widowControl/>
      <w:suppressAutoHyphens w:val="0"/>
      <w:ind w:left="720"/>
    </w:pPr>
    <w:rPr>
      <w:rFonts w:eastAsia="Times New Roman"/>
      <w:kern w:val="0"/>
      <w:sz w:val="20"/>
      <w:szCs w:val="20"/>
      <w:lang w:val="en-US" w:eastAsia="hr-HR"/>
    </w:rPr>
  </w:style>
  <w:style w:type="paragraph" w:styleId="Tekstkomentara">
    <w:name w:val="annotation text"/>
    <w:basedOn w:val="Normal"/>
    <w:link w:val="TekstkomentaraChar"/>
    <w:uiPriority w:val="99"/>
    <w:unhideWhenUsed/>
    <w:rsid w:val="00B1591F"/>
    <w:pPr>
      <w:widowControl/>
      <w:suppressAutoHyphens w:val="0"/>
    </w:pPr>
    <w:rPr>
      <w:rFonts w:eastAsia="Times New Roman"/>
      <w:kern w:val="0"/>
      <w:sz w:val="20"/>
      <w:szCs w:val="20"/>
      <w:lang w:val="x-none" w:eastAsia="x-none"/>
    </w:rPr>
  </w:style>
  <w:style w:type="character" w:customStyle="1" w:styleId="TekstkomentaraChar">
    <w:name w:val="Tekst komentara Char"/>
    <w:basedOn w:val="Zadanifontodlomka"/>
    <w:link w:val="Tekstkomentara"/>
    <w:uiPriority w:val="99"/>
    <w:rsid w:val="00B1591F"/>
    <w:rPr>
      <w:rFonts w:ascii="Times New Roman" w:eastAsia="Times New Roman" w:hAnsi="Times New Roman" w:cs="Times New Roman"/>
      <w:kern w:val="0"/>
      <w:sz w:val="20"/>
      <w:szCs w:val="20"/>
      <w:lang w:val="x-none" w:eastAsia="x-none"/>
      <w14:ligatures w14:val="none"/>
    </w:rPr>
  </w:style>
  <w:style w:type="paragraph" w:styleId="Naslovindeksa">
    <w:name w:val="index heading"/>
    <w:basedOn w:val="Normal"/>
    <w:next w:val="Indeks1"/>
    <w:unhideWhenUsed/>
    <w:rsid w:val="00B1591F"/>
    <w:pPr>
      <w:widowControl/>
      <w:suppressAutoHyphens w:val="0"/>
      <w:spacing w:before="120" w:after="120"/>
      <w:jc w:val="both"/>
    </w:pPr>
    <w:rPr>
      <w:rFonts w:ascii="Arial" w:eastAsia="Times New Roman" w:hAnsi="Arial"/>
      <w:kern w:val="0"/>
      <w:sz w:val="20"/>
      <w:szCs w:val="20"/>
      <w:lang w:eastAsia="hr-HR"/>
    </w:rPr>
  </w:style>
  <w:style w:type="paragraph" w:styleId="Grafikeoznake2">
    <w:name w:val="List Bullet 2"/>
    <w:basedOn w:val="Normal"/>
    <w:autoRedefine/>
    <w:unhideWhenUsed/>
    <w:rsid w:val="00B1591F"/>
    <w:pPr>
      <w:widowControl/>
      <w:tabs>
        <w:tab w:val="left" w:pos="643"/>
      </w:tabs>
      <w:suppressAutoHyphens w:val="0"/>
      <w:ind w:left="643" w:hanging="360"/>
    </w:pPr>
    <w:rPr>
      <w:rFonts w:eastAsia="Times New Roman"/>
      <w:kern w:val="0"/>
      <w:sz w:val="20"/>
      <w:szCs w:val="20"/>
      <w:lang w:val="en-US" w:eastAsia="hr-HR"/>
    </w:rPr>
  </w:style>
  <w:style w:type="character" w:customStyle="1" w:styleId="TijelotekstaChar1">
    <w:name w:val="Tijelo teksta Char1"/>
    <w:aliases w:val="uvlaka 2 Char1"/>
    <w:semiHidden/>
    <w:rsid w:val="00B1591F"/>
    <w:rPr>
      <w:sz w:val="24"/>
    </w:rPr>
  </w:style>
  <w:style w:type="paragraph" w:styleId="Podnaslov">
    <w:name w:val="Subtitle"/>
    <w:basedOn w:val="Normal"/>
    <w:link w:val="PodnaslovChar"/>
    <w:qFormat/>
    <w:rsid w:val="00B1591F"/>
    <w:pPr>
      <w:widowControl/>
      <w:suppressAutoHyphens w:val="0"/>
      <w:jc w:val="center"/>
    </w:pPr>
    <w:rPr>
      <w:rFonts w:eastAsia="Times New Roman"/>
      <w:b/>
      <w:bCs/>
      <w:kern w:val="0"/>
      <w:sz w:val="28"/>
      <w:lang w:val="x-none" w:eastAsia="x-none"/>
    </w:rPr>
  </w:style>
  <w:style w:type="character" w:customStyle="1" w:styleId="PodnaslovChar">
    <w:name w:val="Podnaslov Char"/>
    <w:basedOn w:val="Zadanifontodlomka"/>
    <w:link w:val="Podnaslov"/>
    <w:rsid w:val="00B1591F"/>
    <w:rPr>
      <w:rFonts w:ascii="Times New Roman" w:eastAsia="Times New Roman" w:hAnsi="Times New Roman" w:cs="Times New Roman"/>
      <w:b/>
      <w:bCs/>
      <w:kern w:val="0"/>
      <w:sz w:val="28"/>
      <w:szCs w:val="24"/>
      <w:lang w:val="x-none" w:eastAsia="x-none"/>
      <w14:ligatures w14:val="none"/>
    </w:rPr>
  </w:style>
  <w:style w:type="paragraph" w:styleId="Tijeloteksta-uvlaka2">
    <w:name w:val="Body Text Indent 2"/>
    <w:basedOn w:val="Normal"/>
    <w:link w:val="Tijeloteksta-uvlaka2Char"/>
    <w:unhideWhenUsed/>
    <w:rsid w:val="00B1591F"/>
    <w:pPr>
      <w:widowControl/>
      <w:suppressAutoHyphens w:val="0"/>
      <w:ind w:left="539" w:firstLine="1"/>
      <w:jc w:val="both"/>
    </w:pPr>
    <w:rPr>
      <w:rFonts w:ascii="Arial" w:eastAsia="Times New Roman" w:hAnsi="Arial"/>
      <w:kern w:val="0"/>
      <w:lang w:val="x-none" w:eastAsia="x-none"/>
    </w:rPr>
  </w:style>
  <w:style w:type="character" w:customStyle="1" w:styleId="Tijeloteksta-uvlaka2Char">
    <w:name w:val="Tijelo teksta - uvlaka 2 Char"/>
    <w:basedOn w:val="Zadanifontodlomka"/>
    <w:link w:val="Tijeloteksta-uvlaka2"/>
    <w:rsid w:val="00B1591F"/>
    <w:rPr>
      <w:rFonts w:ascii="Arial" w:eastAsia="Times New Roman" w:hAnsi="Arial" w:cs="Times New Roman"/>
      <w:kern w:val="0"/>
      <w:sz w:val="24"/>
      <w:szCs w:val="24"/>
      <w:lang w:val="x-none" w:eastAsia="x-none"/>
      <w14:ligatures w14:val="none"/>
    </w:rPr>
  </w:style>
  <w:style w:type="paragraph" w:styleId="Predmetkomentara">
    <w:name w:val="annotation subject"/>
    <w:basedOn w:val="Tekstkomentara"/>
    <w:next w:val="Tekstkomentara"/>
    <w:link w:val="PredmetkomentaraChar"/>
    <w:unhideWhenUsed/>
    <w:rsid w:val="00B1591F"/>
    <w:rPr>
      <w:b/>
      <w:bCs/>
    </w:rPr>
  </w:style>
  <w:style w:type="character" w:customStyle="1" w:styleId="PredmetkomentaraChar">
    <w:name w:val="Predmet komentara Char"/>
    <w:basedOn w:val="TekstkomentaraChar"/>
    <w:link w:val="Predmetkomentara"/>
    <w:rsid w:val="00B1591F"/>
    <w:rPr>
      <w:rFonts w:ascii="Times New Roman" w:eastAsia="Times New Roman" w:hAnsi="Times New Roman" w:cs="Times New Roman"/>
      <w:b/>
      <w:bCs/>
      <w:kern w:val="0"/>
      <w:sz w:val="20"/>
      <w:szCs w:val="20"/>
      <w:lang w:val="x-none" w:eastAsia="x-none"/>
      <w14:ligatures w14:val="none"/>
    </w:rPr>
  </w:style>
  <w:style w:type="paragraph" w:customStyle="1" w:styleId="Style1">
    <w:name w:val="Style1"/>
    <w:basedOn w:val="Normal"/>
    <w:rsid w:val="00B1591F"/>
    <w:pPr>
      <w:widowControl/>
      <w:suppressAutoHyphens w:val="0"/>
      <w:jc w:val="both"/>
    </w:pPr>
    <w:rPr>
      <w:rFonts w:eastAsia="Times New Roman"/>
      <w:kern w:val="0"/>
      <w:szCs w:val="20"/>
      <w:lang w:eastAsia="hr-HR"/>
    </w:rPr>
  </w:style>
  <w:style w:type="paragraph" w:customStyle="1" w:styleId="Vorgabetext">
    <w:name w:val="Vorgabetext"/>
    <w:basedOn w:val="Normal"/>
    <w:rsid w:val="00B1591F"/>
    <w:pPr>
      <w:widowControl/>
      <w:suppressAutoHyphens w:val="0"/>
      <w:snapToGrid w:val="0"/>
    </w:pPr>
    <w:rPr>
      <w:rFonts w:eastAsia="Times New Roman"/>
      <w:color w:val="000000"/>
      <w:kern w:val="0"/>
      <w:sz w:val="20"/>
      <w:szCs w:val="20"/>
      <w:lang w:val="en-US" w:eastAsia="hr-HR"/>
    </w:rPr>
  </w:style>
  <w:style w:type="paragraph" w:customStyle="1" w:styleId="Naslov-2">
    <w:name w:val="Naslov-2"/>
    <w:basedOn w:val="Normal"/>
    <w:rsid w:val="00B1591F"/>
    <w:pPr>
      <w:widowControl/>
      <w:suppressAutoHyphens w:val="0"/>
      <w:spacing w:after="60"/>
      <w:ind w:left="720"/>
    </w:pPr>
    <w:rPr>
      <w:rFonts w:eastAsia="Times New Roman"/>
      <w:b/>
      <w:kern w:val="0"/>
      <w:sz w:val="28"/>
      <w:szCs w:val="20"/>
      <w:lang w:val="de-DE" w:eastAsia="en-US"/>
    </w:rPr>
  </w:style>
  <w:style w:type="paragraph" w:customStyle="1" w:styleId="Naslov-3">
    <w:name w:val="Naslov-3"/>
    <w:basedOn w:val="Normal"/>
    <w:rsid w:val="00B1591F"/>
    <w:pPr>
      <w:widowControl/>
      <w:suppressAutoHyphens w:val="0"/>
      <w:spacing w:after="120"/>
      <w:ind w:left="720"/>
    </w:pPr>
    <w:rPr>
      <w:rFonts w:eastAsia="Times New Roman"/>
      <w:kern w:val="0"/>
      <w:sz w:val="22"/>
      <w:szCs w:val="20"/>
      <w:lang w:eastAsia="en-US"/>
    </w:rPr>
  </w:style>
  <w:style w:type="paragraph" w:customStyle="1" w:styleId="xl22">
    <w:name w:val="xl22"/>
    <w:basedOn w:val="Normal"/>
    <w:rsid w:val="00B1591F"/>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kern w:val="0"/>
      <w:lang w:val="en-GB" w:eastAsia="en-US"/>
    </w:rPr>
  </w:style>
  <w:style w:type="paragraph" w:customStyle="1" w:styleId="xl23">
    <w:name w:val="xl23"/>
    <w:basedOn w:val="Normal"/>
    <w:rsid w:val="00B1591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kern w:val="0"/>
      <w:lang w:val="en-GB" w:eastAsia="en-US"/>
    </w:rPr>
  </w:style>
  <w:style w:type="paragraph" w:customStyle="1" w:styleId="xl24">
    <w:name w:val="xl24"/>
    <w:basedOn w:val="Normal"/>
    <w:rsid w:val="00B1591F"/>
    <w:pPr>
      <w:widowControl/>
      <w:suppressAutoHyphens w:val="0"/>
      <w:spacing w:before="100" w:beforeAutospacing="1" w:after="100" w:afterAutospacing="1"/>
    </w:pPr>
    <w:rPr>
      <w:rFonts w:ascii="Arial" w:eastAsia="Times New Roman" w:hAnsi="Arial" w:cs="Arial"/>
      <w:kern w:val="0"/>
      <w:lang w:val="en-GB" w:eastAsia="en-US"/>
    </w:rPr>
  </w:style>
  <w:style w:type="paragraph" w:customStyle="1" w:styleId="xl25">
    <w:name w:val="xl25"/>
    <w:basedOn w:val="Normal"/>
    <w:rsid w:val="00B1591F"/>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w:eastAsia="Times New Roman" w:hAnsi="Arial" w:cs="Arial"/>
      <w:kern w:val="0"/>
      <w:sz w:val="22"/>
      <w:szCs w:val="22"/>
      <w:lang w:val="en-GB" w:eastAsia="en-US"/>
    </w:rPr>
  </w:style>
  <w:style w:type="paragraph" w:customStyle="1" w:styleId="xl26">
    <w:name w:val="xl26"/>
    <w:basedOn w:val="Normal"/>
    <w:rsid w:val="00B1591F"/>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w:eastAsia="Times New Roman" w:hAnsi="Arial" w:cs="Arial"/>
      <w:kern w:val="0"/>
      <w:lang w:val="en-GB" w:eastAsia="en-US"/>
    </w:rPr>
  </w:style>
  <w:style w:type="paragraph" w:customStyle="1" w:styleId="xl27">
    <w:name w:val="xl27"/>
    <w:basedOn w:val="Normal"/>
    <w:rsid w:val="00B1591F"/>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kern w:val="0"/>
      <w:lang w:val="en-GB" w:eastAsia="en-US"/>
    </w:rPr>
  </w:style>
  <w:style w:type="paragraph" w:customStyle="1" w:styleId="Stil2">
    <w:name w:val="Stil2"/>
    <w:basedOn w:val="Sadraj1"/>
    <w:rsid w:val="00B1591F"/>
    <w:pPr>
      <w:tabs>
        <w:tab w:val="clear" w:pos="9062"/>
        <w:tab w:val="left" w:pos="720"/>
        <w:tab w:val="right" w:leader="dot" w:pos="9900"/>
      </w:tabs>
      <w:spacing w:before="0" w:after="0"/>
      <w:ind w:left="539" w:hanging="539"/>
      <w:jc w:val="left"/>
    </w:pPr>
    <w:rPr>
      <w:rFonts w:ascii="Times New Roman" w:eastAsia="Times New Roman" w:hAnsi="Times New Roman"/>
      <w:szCs w:val="28"/>
      <w:lang w:val="hr-HR" w:eastAsia="hr-HR"/>
    </w:rPr>
  </w:style>
  <w:style w:type="paragraph" w:customStyle="1" w:styleId="Stil3">
    <w:name w:val="Stil3"/>
    <w:basedOn w:val="Sadraj1"/>
    <w:next w:val="Sadraj1"/>
    <w:rsid w:val="00B1591F"/>
    <w:pPr>
      <w:tabs>
        <w:tab w:val="clear" w:pos="9062"/>
        <w:tab w:val="left" w:pos="720"/>
        <w:tab w:val="right" w:leader="dot" w:pos="9900"/>
      </w:tabs>
      <w:spacing w:before="0" w:after="0"/>
      <w:ind w:left="539" w:hanging="539"/>
      <w:jc w:val="left"/>
    </w:pPr>
    <w:rPr>
      <w:rFonts w:ascii="Times New Roman" w:eastAsia="Times New Roman" w:hAnsi="Times New Roman"/>
      <w:szCs w:val="28"/>
      <w:lang w:val="hr-HR" w:eastAsia="hr-HR"/>
    </w:rPr>
  </w:style>
  <w:style w:type="paragraph" w:customStyle="1" w:styleId="xl39">
    <w:name w:val="xl39"/>
    <w:basedOn w:val="Normal"/>
    <w:rsid w:val="00B1591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kern w:val="0"/>
      <w:sz w:val="18"/>
      <w:szCs w:val="18"/>
      <w:lang w:eastAsia="hr-HR"/>
    </w:rPr>
  </w:style>
  <w:style w:type="paragraph" w:customStyle="1" w:styleId="xl42">
    <w:name w:val="xl42"/>
    <w:basedOn w:val="Normal"/>
    <w:rsid w:val="00B1591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b/>
      <w:bCs/>
      <w:kern w:val="0"/>
      <w:sz w:val="18"/>
      <w:szCs w:val="18"/>
      <w:lang w:eastAsia="hr-HR"/>
    </w:rPr>
  </w:style>
  <w:style w:type="paragraph" w:customStyle="1" w:styleId="xl44">
    <w:name w:val="xl44"/>
    <w:basedOn w:val="Normal"/>
    <w:rsid w:val="00B1591F"/>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kern w:val="0"/>
      <w:sz w:val="18"/>
      <w:szCs w:val="18"/>
      <w:lang w:eastAsia="hr-HR"/>
    </w:rPr>
  </w:style>
  <w:style w:type="paragraph" w:customStyle="1" w:styleId="xl82">
    <w:name w:val="xl82"/>
    <w:basedOn w:val="Normal"/>
    <w:rsid w:val="00B1591F"/>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kern w:val="0"/>
      <w:sz w:val="14"/>
      <w:szCs w:val="14"/>
      <w:lang w:eastAsia="hr-HR"/>
    </w:rPr>
  </w:style>
  <w:style w:type="paragraph" w:customStyle="1" w:styleId="xl98">
    <w:name w:val="xl98"/>
    <w:basedOn w:val="Normal"/>
    <w:rsid w:val="00B1591F"/>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eastAsia="Times New Roman" w:hAnsi="Arial" w:cs="Arial"/>
      <w:kern w:val="0"/>
      <w:sz w:val="16"/>
      <w:szCs w:val="16"/>
      <w:lang w:eastAsia="hr-HR"/>
    </w:rPr>
  </w:style>
  <w:style w:type="paragraph" w:customStyle="1" w:styleId="xl104">
    <w:name w:val="xl104"/>
    <w:basedOn w:val="Normal"/>
    <w:rsid w:val="00B1591F"/>
    <w:pPr>
      <w:widowControl/>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eastAsia="Times New Roman" w:hAnsi="Arial" w:cs="Arial"/>
      <w:kern w:val="0"/>
      <w:sz w:val="16"/>
      <w:szCs w:val="16"/>
      <w:lang w:eastAsia="hr-HR"/>
    </w:rPr>
  </w:style>
  <w:style w:type="paragraph" w:customStyle="1" w:styleId="clanak-">
    <w:name w:val="clanak-"/>
    <w:basedOn w:val="Normal"/>
    <w:rsid w:val="00B1591F"/>
    <w:pPr>
      <w:widowControl/>
      <w:suppressAutoHyphens w:val="0"/>
      <w:spacing w:before="100" w:beforeAutospacing="1" w:after="100" w:afterAutospacing="1"/>
      <w:jc w:val="center"/>
    </w:pPr>
    <w:rPr>
      <w:rFonts w:eastAsia="Times New Roman"/>
      <w:kern w:val="0"/>
      <w:lang w:eastAsia="hr-HR"/>
    </w:rPr>
  </w:style>
  <w:style w:type="paragraph" w:customStyle="1" w:styleId="t-10-9-kurz-s">
    <w:name w:val="t-10-9-kurz-s"/>
    <w:basedOn w:val="Normal"/>
    <w:rsid w:val="00B1591F"/>
    <w:pPr>
      <w:widowControl/>
      <w:suppressAutoHyphens w:val="0"/>
      <w:spacing w:before="100" w:beforeAutospacing="1" w:after="100" w:afterAutospacing="1"/>
      <w:jc w:val="center"/>
    </w:pPr>
    <w:rPr>
      <w:rFonts w:eastAsia="Times New Roman"/>
      <w:i/>
      <w:iCs/>
      <w:kern w:val="0"/>
      <w:sz w:val="26"/>
      <w:szCs w:val="26"/>
      <w:lang w:eastAsia="hr-HR"/>
    </w:rPr>
  </w:style>
  <w:style w:type="paragraph" w:customStyle="1" w:styleId="podnaslov0">
    <w:name w:val="podnaslov"/>
    <w:basedOn w:val="Normal"/>
    <w:rsid w:val="00B1591F"/>
    <w:pPr>
      <w:widowControl/>
      <w:suppressAutoHyphens w:val="0"/>
      <w:spacing w:before="100" w:beforeAutospacing="1" w:after="100" w:afterAutospacing="1"/>
    </w:pPr>
    <w:rPr>
      <w:rFonts w:eastAsia="Times New Roman"/>
      <w:kern w:val="0"/>
      <w:sz w:val="28"/>
      <w:szCs w:val="28"/>
      <w:lang w:eastAsia="hr-HR"/>
    </w:rPr>
  </w:style>
  <w:style w:type="paragraph" w:customStyle="1" w:styleId="RazinaI">
    <w:name w:val="Razina I"/>
    <w:basedOn w:val="Normal"/>
    <w:rsid w:val="00B1591F"/>
    <w:pPr>
      <w:widowControl/>
      <w:tabs>
        <w:tab w:val="left" w:pos="425"/>
      </w:tabs>
      <w:suppressAutoHyphens w:val="0"/>
      <w:spacing w:before="120"/>
      <w:ind w:left="425"/>
    </w:pPr>
    <w:rPr>
      <w:rFonts w:ascii="Arial" w:eastAsia="Times New Roman" w:hAnsi="Arial" w:cs="Arial"/>
      <w:kern w:val="0"/>
      <w:sz w:val="20"/>
      <w:szCs w:val="20"/>
      <w:lang w:eastAsia="hr-HR"/>
    </w:rPr>
  </w:style>
  <w:style w:type="paragraph" w:customStyle="1" w:styleId="Normaltekst">
    <w:name w:val="Normal tekst"/>
    <w:basedOn w:val="Normal"/>
    <w:rsid w:val="00B1591F"/>
    <w:pPr>
      <w:widowControl/>
      <w:tabs>
        <w:tab w:val="left" w:pos="425"/>
      </w:tabs>
      <w:suppressAutoHyphens w:val="0"/>
      <w:spacing w:before="120"/>
      <w:ind w:left="567"/>
    </w:pPr>
    <w:rPr>
      <w:rFonts w:ascii="Arial" w:eastAsia="Times New Roman" w:hAnsi="Arial" w:cs="Arial"/>
      <w:kern w:val="0"/>
      <w:sz w:val="20"/>
      <w:szCs w:val="20"/>
      <w:lang w:eastAsia="hr-HR"/>
    </w:rPr>
  </w:style>
  <w:style w:type="paragraph" w:customStyle="1" w:styleId="RazinaII">
    <w:name w:val="Razina II"/>
    <w:basedOn w:val="Normal"/>
    <w:rsid w:val="00B1591F"/>
    <w:pPr>
      <w:keepNext/>
      <w:widowControl/>
      <w:tabs>
        <w:tab w:val="left" w:pos="709"/>
      </w:tabs>
      <w:suppressAutoHyphens w:val="0"/>
      <w:autoSpaceDE w:val="0"/>
      <w:autoSpaceDN w:val="0"/>
      <w:adjustRightInd w:val="0"/>
      <w:spacing w:before="60"/>
      <w:ind w:left="709" w:hanging="284"/>
    </w:pPr>
    <w:rPr>
      <w:rFonts w:ascii="Arial" w:eastAsia="Times New Roman" w:hAnsi="Arial" w:cs="Arial"/>
      <w:kern w:val="0"/>
      <w:sz w:val="20"/>
      <w:szCs w:val="20"/>
      <w:lang w:eastAsia="hr-HR"/>
    </w:rPr>
  </w:style>
  <w:style w:type="paragraph" w:customStyle="1" w:styleId="Style10">
    <w:name w:val="Style 1"/>
    <w:rsid w:val="00B1591F"/>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tyle2">
    <w:name w:val="Style 2"/>
    <w:rsid w:val="00B1591F"/>
    <w:pPr>
      <w:widowControl w:val="0"/>
      <w:autoSpaceDE w:val="0"/>
      <w:autoSpaceDN w:val="0"/>
      <w:spacing w:after="0" w:line="240" w:lineRule="auto"/>
      <w:ind w:left="216"/>
    </w:pPr>
    <w:rPr>
      <w:rFonts w:ascii="Times New Roman" w:eastAsia="Times New Roman" w:hAnsi="Times New Roman" w:cs="Times New Roman"/>
      <w:kern w:val="0"/>
      <w14:ligatures w14:val="none"/>
    </w:rPr>
  </w:style>
  <w:style w:type="character" w:styleId="Referencakomentara">
    <w:name w:val="annotation reference"/>
    <w:uiPriority w:val="99"/>
    <w:unhideWhenUsed/>
    <w:rsid w:val="00B1591F"/>
    <w:rPr>
      <w:sz w:val="16"/>
      <w:szCs w:val="16"/>
    </w:rPr>
  </w:style>
  <w:style w:type="character" w:customStyle="1" w:styleId="apple-style-span">
    <w:name w:val="apple-style-span"/>
    <w:rsid w:val="00B1591F"/>
  </w:style>
  <w:style w:type="character" w:customStyle="1" w:styleId="eusmallcaps1">
    <w:name w:val="eu_smallcaps1"/>
    <w:rsid w:val="00B1591F"/>
    <w:rPr>
      <w:rFonts w:ascii="Times New Roman" w:hAnsi="Times New Roman" w:cs="Times New Roman" w:hint="default"/>
      <w:b/>
      <w:bCs/>
      <w:smallCaps/>
      <w:color w:val="000000"/>
      <w:sz w:val="20"/>
      <w:szCs w:val="20"/>
    </w:rPr>
  </w:style>
  <w:style w:type="character" w:customStyle="1" w:styleId="eubold1">
    <w:name w:val="eu_bold1"/>
    <w:rsid w:val="00B1591F"/>
    <w:rPr>
      <w:rFonts w:ascii="Times New Roman" w:hAnsi="Times New Roman" w:cs="Times New Roman" w:hint="default"/>
      <w:b/>
      <w:bCs/>
      <w:color w:val="000000"/>
      <w:sz w:val="18"/>
      <w:szCs w:val="18"/>
    </w:rPr>
  </w:style>
  <w:style w:type="character" w:customStyle="1" w:styleId="CharacterStyle1">
    <w:name w:val="Character Style 1"/>
    <w:rsid w:val="00B1591F"/>
    <w:rPr>
      <w:sz w:val="22"/>
      <w:szCs w:val="22"/>
    </w:rPr>
  </w:style>
  <w:style w:type="paragraph" w:customStyle="1" w:styleId="clanak">
    <w:name w:val="clanak"/>
    <w:basedOn w:val="Normal"/>
    <w:rsid w:val="00B1591F"/>
    <w:pPr>
      <w:widowControl/>
      <w:suppressAutoHyphens w:val="0"/>
      <w:spacing w:before="100" w:beforeAutospacing="1" w:after="100" w:afterAutospacing="1"/>
      <w:jc w:val="center"/>
    </w:pPr>
    <w:rPr>
      <w:rFonts w:eastAsia="Times New Roman"/>
      <w:kern w:val="0"/>
      <w:lang w:eastAsia="hr-HR"/>
    </w:rPr>
  </w:style>
  <w:style w:type="character" w:customStyle="1" w:styleId="st">
    <w:name w:val="st"/>
    <w:rsid w:val="00B1591F"/>
  </w:style>
  <w:style w:type="paragraph" w:styleId="Obinitekst">
    <w:name w:val="Plain Text"/>
    <w:basedOn w:val="Normal"/>
    <w:link w:val="ObinitekstChar"/>
    <w:rsid w:val="00B1591F"/>
    <w:pPr>
      <w:widowControl/>
      <w:suppressAutoHyphens w:val="0"/>
    </w:pPr>
    <w:rPr>
      <w:rFonts w:ascii="Consolas" w:eastAsia="Times New Roman" w:hAnsi="Consolas"/>
      <w:kern w:val="0"/>
      <w:sz w:val="21"/>
      <w:szCs w:val="21"/>
      <w:lang w:val="x-none" w:eastAsia="x-none"/>
    </w:rPr>
  </w:style>
  <w:style w:type="character" w:customStyle="1" w:styleId="ObinitekstChar">
    <w:name w:val="Obični tekst Char"/>
    <w:basedOn w:val="Zadanifontodlomka"/>
    <w:link w:val="Obinitekst"/>
    <w:rsid w:val="00B1591F"/>
    <w:rPr>
      <w:rFonts w:ascii="Consolas" w:eastAsia="Times New Roman" w:hAnsi="Consolas" w:cs="Times New Roman"/>
      <w:kern w:val="0"/>
      <w:sz w:val="21"/>
      <w:szCs w:val="21"/>
      <w:lang w:val="x-none" w:eastAsia="x-none"/>
      <w14:ligatures w14:val="none"/>
    </w:rPr>
  </w:style>
  <w:style w:type="table" w:customStyle="1" w:styleId="Reetkatablice2">
    <w:name w:val="Rešetka tablice2"/>
    <w:basedOn w:val="Obinatablica"/>
    <w:next w:val="Reetkatablice"/>
    <w:uiPriority w:val="59"/>
    <w:rsid w:val="00B1591F"/>
    <w:pPr>
      <w:spacing w:after="0" w:line="240" w:lineRule="auto"/>
    </w:pPr>
    <w:rPr>
      <w:rFonts w:ascii="Calibri" w:eastAsia="Calibri"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1">
    <w:name w:val="Citat1"/>
    <w:basedOn w:val="Normal"/>
    <w:next w:val="Normal"/>
    <w:link w:val="QuoteChar"/>
    <w:qFormat/>
    <w:rsid w:val="00B1591F"/>
    <w:pPr>
      <w:widowControl/>
      <w:suppressAutoHyphens w:val="0"/>
      <w:jc w:val="both"/>
    </w:pPr>
    <w:rPr>
      <w:rFonts w:ascii="Calibri" w:eastAsia="Times New Roman" w:hAnsi="Calibri"/>
      <w:color w:val="943634"/>
      <w:kern w:val="0"/>
      <w:sz w:val="20"/>
      <w:szCs w:val="20"/>
      <w:lang w:val="x-none" w:eastAsia="x-none"/>
    </w:rPr>
  </w:style>
  <w:style w:type="character" w:customStyle="1" w:styleId="QuoteChar">
    <w:name w:val="Quote Char"/>
    <w:link w:val="Citat1"/>
    <w:rsid w:val="00B1591F"/>
    <w:rPr>
      <w:rFonts w:ascii="Calibri" w:eastAsia="Times New Roman" w:hAnsi="Calibri" w:cs="Times New Roman"/>
      <w:color w:val="943634"/>
      <w:kern w:val="0"/>
      <w:sz w:val="20"/>
      <w:szCs w:val="20"/>
      <w:lang w:val="x-none" w:eastAsia="x-none"/>
      <w14:ligatures w14:val="none"/>
    </w:rPr>
  </w:style>
  <w:style w:type="paragraph" w:customStyle="1" w:styleId="Naglaencitat1">
    <w:name w:val="Naglašen citat1"/>
    <w:basedOn w:val="Normal"/>
    <w:next w:val="Normal"/>
    <w:link w:val="IntenseQuoteChar"/>
    <w:qFormat/>
    <w:rsid w:val="00B1591F"/>
    <w:pPr>
      <w:widowControl/>
      <w:pBdr>
        <w:top w:val="dotted" w:sz="8" w:space="10" w:color="C0504D"/>
        <w:bottom w:val="dotted" w:sz="8" w:space="10" w:color="C0504D"/>
      </w:pBdr>
      <w:suppressAutoHyphens w:val="0"/>
      <w:spacing w:line="300" w:lineRule="auto"/>
      <w:ind w:left="2160" w:right="2160"/>
      <w:jc w:val="center"/>
    </w:pPr>
    <w:rPr>
      <w:rFonts w:ascii="Cambria" w:eastAsia="Times New Roman" w:hAnsi="Cambria"/>
      <w:b/>
      <w:bCs/>
      <w:i/>
      <w:iCs/>
      <w:color w:val="C0504D"/>
      <w:kern w:val="0"/>
      <w:sz w:val="20"/>
      <w:szCs w:val="20"/>
      <w:lang w:val="x-none" w:eastAsia="x-none"/>
    </w:rPr>
  </w:style>
  <w:style w:type="character" w:customStyle="1" w:styleId="IntenseQuoteChar">
    <w:name w:val="Intense Quote Char"/>
    <w:link w:val="Naglaencitat1"/>
    <w:rsid w:val="00B1591F"/>
    <w:rPr>
      <w:rFonts w:ascii="Cambria" w:eastAsia="Times New Roman" w:hAnsi="Cambria" w:cs="Times New Roman"/>
      <w:b/>
      <w:bCs/>
      <w:i/>
      <w:iCs/>
      <w:color w:val="C0504D"/>
      <w:kern w:val="0"/>
      <w:sz w:val="20"/>
      <w:szCs w:val="20"/>
      <w:lang w:val="x-none" w:eastAsia="x-none"/>
      <w14:ligatures w14:val="none"/>
    </w:rPr>
  </w:style>
  <w:style w:type="character" w:customStyle="1" w:styleId="Neupadljivoisticanje1">
    <w:name w:val="Neupadljivo isticanje1"/>
    <w:qFormat/>
    <w:rsid w:val="00B1591F"/>
    <w:rPr>
      <w:rFonts w:ascii="Cambria" w:eastAsia="Times New Roman" w:hAnsi="Cambria" w:cs="Times New Roman"/>
      <w:i/>
      <w:iCs/>
      <w:color w:val="C0504D"/>
    </w:rPr>
  </w:style>
  <w:style w:type="character" w:customStyle="1" w:styleId="Jakoisticanje1">
    <w:name w:val="Jako isticanje1"/>
    <w:qFormat/>
    <w:rsid w:val="00B1591F"/>
    <w:rPr>
      <w:rFonts w:ascii="Cambria" w:eastAsia="Times New Roman" w:hAnsi="Cambria" w:cs="Times New Roman"/>
      <w:b/>
      <w:bCs/>
      <w:i/>
      <w:iCs/>
      <w:dstrike w:val="0"/>
      <w:color w:val="FFFFFF"/>
      <w:bdr w:val="single" w:sz="18" w:space="0" w:color="C0504D"/>
      <w:shd w:val="clear" w:color="auto" w:fill="C0504D"/>
      <w:vertAlign w:val="baseline"/>
    </w:rPr>
  </w:style>
  <w:style w:type="character" w:customStyle="1" w:styleId="Neupadljivareferenca1">
    <w:name w:val="Neupadljiva referenca1"/>
    <w:qFormat/>
    <w:rsid w:val="00B1591F"/>
    <w:rPr>
      <w:i/>
      <w:iCs/>
      <w:smallCaps/>
      <w:color w:val="C0504D"/>
      <w:u w:color="C0504D"/>
    </w:rPr>
  </w:style>
  <w:style w:type="character" w:customStyle="1" w:styleId="Istaknutareferenca1">
    <w:name w:val="Istaknuta referenca1"/>
    <w:qFormat/>
    <w:rsid w:val="00B1591F"/>
    <w:rPr>
      <w:b/>
      <w:bCs/>
      <w:i/>
      <w:iCs/>
      <w:smallCaps/>
      <w:color w:val="C0504D"/>
      <w:u w:color="C0504D"/>
    </w:rPr>
  </w:style>
  <w:style w:type="character" w:customStyle="1" w:styleId="Naslovknjige1">
    <w:name w:val="Naslov knjige1"/>
    <w:rsid w:val="00B1591F"/>
    <w:rPr>
      <w:rFonts w:ascii="Cambria" w:eastAsia="Times New Roman" w:hAnsi="Cambria" w:cs="Times New Roman"/>
      <w:b/>
      <w:bCs/>
      <w:i/>
      <w:iCs/>
      <w:smallCaps/>
      <w:color w:val="943634"/>
      <w:u w:val="single"/>
    </w:rPr>
  </w:style>
  <w:style w:type="paragraph" w:styleId="Opisslike">
    <w:name w:val="caption"/>
    <w:basedOn w:val="Normal"/>
    <w:next w:val="Normal"/>
    <w:qFormat/>
    <w:rsid w:val="00B1591F"/>
    <w:pPr>
      <w:widowControl/>
      <w:suppressAutoHyphens w:val="0"/>
      <w:jc w:val="both"/>
    </w:pPr>
    <w:rPr>
      <w:rFonts w:ascii="Arial" w:eastAsia="Times New Roman" w:hAnsi="Arial"/>
      <w:b/>
      <w:bCs/>
      <w:iCs/>
      <w:color w:val="943634"/>
      <w:kern w:val="0"/>
      <w:sz w:val="18"/>
      <w:szCs w:val="18"/>
      <w:lang w:eastAsia="en-US" w:bidi="en-US"/>
    </w:rPr>
  </w:style>
  <w:style w:type="numbering" w:customStyle="1" w:styleId="Dokumentacijazanadmetanje">
    <w:name w:val="Dokumentacija za nadmetanje"/>
    <w:rsid w:val="00B1591F"/>
    <w:pPr>
      <w:numPr>
        <w:numId w:val="8"/>
      </w:numPr>
    </w:pPr>
  </w:style>
  <w:style w:type="character" w:customStyle="1" w:styleId="title1">
    <w:name w:val="title1"/>
    <w:rsid w:val="00B1591F"/>
    <w:rPr>
      <w:rFonts w:ascii="Arial" w:hAnsi="Arial" w:cs="Arial" w:hint="default"/>
      <w:b/>
      <w:bCs/>
      <w:strike w:val="0"/>
      <w:dstrike w:val="0"/>
      <w:color w:val="666666"/>
      <w:sz w:val="24"/>
      <w:szCs w:val="24"/>
      <w:u w:val="none"/>
      <w:effect w:val="none"/>
    </w:rPr>
  </w:style>
  <w:style w:type="character" w:customStyle="1" w:styleId="text1">
    <w:name w:val="text1"/>
    <w:rsid w:val="00B1591F"/>
    <w:rPr>
      <w:rFonts w:ascii="Arial" w:hAnsi="Arial" w:cs="Arial" w:hint="default"/>
      <w:strike w:val="0"/>
      <w:dstrike w:val="0"/>
      <w:color w:val="666666"/>
      <w:sz w:val="21"/>
      <w:szCs w:val="21"/>
      <w:u w:val="none"/>
      <w:effect w:val="none"/>
    </w:rPr>
  </w:style>
  <w:style w:type="paragraph" w:customStyle="1" w:styleId="podnaslov1">
    <w:name w:val="podnaslov1"/>
    <w:basedOn w:val="Normal"/>
    <w:next w:val="Normal"/>
    <w:rsid w:val="00B1591F"/>
    <w:pPr>
      <w:widowControl/>
      <w:suppressAutoHyphens w:val="0"/>
      <w:jc w:val="both"/>
    </w:pPr>
    <w:rPr>
      <w:rFonts w:ascii="Arial" w:eastAsia="Times New Roman" w:hAnsi="Arial"/>
      <w:b/>
      <w:iCs/>
      <w:kern w:val="0"/>
      <w:sz w:val="26"/>
      <w:szCs w:val="20"/>
      <w:lang w:eastAsia="hr-HR"/>
    </w:rPr>
  </w:style>
  <w:style w:type="paragraph" w:styleId="Kartadokumenta">
    <w:name w:val="Document Map"/>
    <w:basedOn w:val="Normal"/>
    <w:link w:val="KartadokumentaChar"/>
    <w:rsid w:val="00B1591F"/>
    <w:pPr>
      <w:widowControl/>
      <w:shd w:val="clear" w:color="auto" w:fill="000080"/>
      <w:suppressAutoHyphens w:val="0"/>
      <w:jc w:val="both"/>
    </w:pPr>
    <w:rPr>
      <w:rFonts w:ascii="Tahoma" w:eastAsia="Times New Roman" w:hAnsi="Tahoma"/>
      <w:kern w:val="0"/>
      <w:sz w:val="20"/>
      <w:szCs w:val="20"/>
      <w:lang w:val="x-none" w:eastAsia="x-none"/>
    </w:rPr>
  </w:style>
  <w:style w:type="character" w:customStyle="1" w:styleId="KartadokumentaChar">
    <w:name w:val="Karta dokumenta Char"/>
    <w:basedOn w:val="Zadanifontodlomka"/>
    <w:link w:val="Kartadokumenta"/>
    <w:rsid w:val="00B1591F"/>
    <w:rPr>
      <w:rFonts w:ascii="Tahoma" w:eastAsia="Times New Roman" w:hAnsi="Tahoma" w:cs="Times New Roman"/>
      <w:kern w:val="0"/>
      <w:sz w:val="20"/>
      <w:szCs w:val="20"/>
      <w:shd w:val="clear" w:color="auto" w:fill="000080"/>
      <w:lang w:val="x-none" w:eastAsia="x-none"/>
      <w14:ligatures w14:val="none"/>
    </w:rPr>
  </w:style>
  <w:style w:type="paragraph" w:customStyle="1" w:styleId="Normind">
    <w:name w:val="Normind"/>
    <w:basedOn w:val="Normal"/>
    <w:rsid w:val="00B1591F"/>
    <w:pPr>
      <w:widowControl/>
      <w:suppressAutoHyphens w:val="0"/>
      <w:spacing w:before="120" w:after="120"/>
      <w:ind w:firstLine="230"/>
      <w:jc w:val="both"/>
    </w:pPr>
    <w:rPr>
      <w:rFonts w:eastAsia="Times New Roman"/>
      <w:iCs/>
      <w:kern w:val="0"/>
      <w:lang w:val="en-GB" w:eastAsia="en-US"/>
    </w:rPr>
  </w:style>
  <w:style w:type="paragraph" w:customStyle="1" w:styleId="pododlomak-vecauvlaka">
    <w:name w:val="pododlomak-veca uvlaka"/>
    <w:basedOn w:val="Normal"/>
    <w:rsid w:val="00B1591F"/>
    <w:pPr>
      <w:tabs>
        <w:tab w:val="left" w:pos="1020"/>
      </w:tabs>
      <w:suppressAutoHyphens w:val="0"/>
      <w:autoSpaceDE w:val="0"/>
      <w:autoSpaceDN w:val="0"/>
      <w:adjustRightInd w:val="0"/>
      <w:spacing w:after="57" w:line="250" w:lineRule="atLeast"/>
      <w:ind w:left="1020" w:hanging="454"/>
      <w:jc w:val="both"/>
    </w:pPr>
    <w:rPr>
      <w:rFonts w:ascii="Times" w:eastAsia="Times New Roman" w:hAnsi="Times"/>
      <w:iCs/>
      <w:kern w:val="0"/>
      <w:sz w:val="20"/>
      <w:szCs w:val="20"/>
      <w:lang w:val="en-US" w:eastAsia="en-US"/>
    </w:rPr>
  </w:style>
  <w:style w:type="paragraph" w:customStyle="1" w:styleId="odlomci-vecauvlaka">
    <w:name w:val="odlomci-veca uvlaka"/>
    <w:basedOn w:val="Normal"/>
    <w:rsid w:val="00B1591F"/>
    <w:pPr>
      <w:tabs>
        <w:tab w:val="left" w:pos="567"/>
      </w:tabs>
      <w:suppressAutoHyphens w:val="0"/>
      <w:autoSpaceDE w:val="0"/>
      <w:autoSpaceDN w:val="0"/>
      <w:adjustRightInd w:val="0"/>
      <w:spacing w:after="57" w:line="250" w:lineRule="atLeast"/>
      <w:ind w:left="566" w:hanging="566"/>
      <w:jc w:val="both"/>
    </w:pPr>
    <w:rPr>
      <w:rFonts w:ascii="Times" w:eastAsia="Times New Roman" w:hAnsi="Times"/>
      <w:iCs/>
      <w:kern w:val="0"/>
      <w:sz w:val="20"/>
      <w:szCs w:val="20"/>
      <w:lang w:val="en-US" w:eastAsia="en-US"/>
    </w:rPr>
  </w:style>
  <w:style w:type="character" w:customStyle="1" w:styleId="FontStyle58">
    <w:name w:val="Font Style58"/>
    <w:rsid w:val="00B1591F"/>
    <w:rPr>
      <w:rFonts w:ascii="Arial" w:hAnsi="Arial" w:cs="Arial" w:hint="default"/>
      <w:b/>
      <w:bCs/>
      <w:sz w:val="22"/>
      <w:szCs w:val="22"/>
    </w:rPr>
  </w:style>
  <w:style w:type="character" w:customStyle="1" w:styleId="FontStyle59">
    <w:name w:val="Font Style59"/>
    <w:rsid w:val="00B1591F"/>
    <w:rPr>
      <w:rFonts w:ascii="Arial" w:hAnsi="Arial" w:cs="Arial" w:hint="default"/>
      <w:sz w:val="26"/>
      <w:szCs w:val="26"/>
    </w:rPr>
  </w:style>
  <w:style w:type="character" w:customStyle="1" w:styleId="FontStyle93">
    <w:name w:val="Font Style93"/>
    <w:rsid w:val="00B1591F"/>
    <w:rPr>
      <w:rFonts w:ascii="Arial" w:hAnsi="Arial" w:cs="Arial" w:hint="default"/>
      <w:b/>
      <w:bCs/>
      <w:sz w:val="26"/>
      <w:szCs w:val="26"/>
    </w:rPr>
  </w:style>
  <w:style w:type="character" w:customStyle="1" w:styleId="FontStyle94">
    <w:name w:val="Font Style94"/>
    <w:rsid w:val="00B1591F"/>
    <w:rPr>
      <w:rFonts w:ascii="Arial" w:hAnsi="Arial" w:cs="Arial" w:hint="default"/>
      <w:sz w:val="22"/>
      <w:szCs w:val="22"/>
    </w:rPr>
  </w:style>
  <w:style w:type="paragraph" w:customStyle="1" w:styleId="Style4">
    <w:name w:val="Style4"/>
    <w:basedOn w:val="Normal"/>
    <w:rsid w:val="00B1591F"/>
    <w:pPr>
      <w:suppressAutoHyphens w:val="0"/>
      <w:autoSpaceDE w:val="0"/>
      <w:autoSpaceDN w:val="0"/>
      <w:adjustRightInd w:val="0"/>
    </w:pPr>
    <w:rPr>
      <w:rFonts w:ascii="Arial" w:eastAsia="Times New Roman" w:hAnsi="Arial" w:cs="Arial"/>
      <w:kern w:val="0"/>
      <w:lang w:eastAsia="hr-HR"/>
    </w:rPr>
  </w:style>
  <w:style w:type="paragraph" w:customStyle="1" w:styleId="Style22">
    <w:name w:val="Style22"/>
    <w:basedOn w:val="Normal"/>
    <w:rsid w:val="00B1591F"/>
    <w:pPr>
      <w:suppressAutoHyphens w:val="0"/>
      <w:autoSpaceDE w:val="0"/>
      <w:autoSpaceDN w:val="0"/>
      <w:adjustRightInd w:val="0"/>
      <w:spacing w:line="251" w:lineRule="exact"/>
    </w:pPr>
    <w:rPr>
      <w:rFonts w:ascii="Arial" w:eastAsia="Times New Roman" w:hAnsi="Arial" w:cs="Arial"/>
      <w:kern w:val="0"/>
      <w:lang w:eastAsia="hr-HR"/>
    </w:rPr>
  </w:style>
  <w:style w:type="paragraph" w:customStyle="1" w:styleId="Style30">
    <w:name w:val="Style30"/>
    <w:basedOn w:val="Normal"/>
    <w:rsid w:val="00B1591F"/>
    <w:pPr>
      <w:suppressAutoHyphens w:val="0"/>
      <w:autoSpaceDE w:val="0"/>
      <w:autoSpaceDN w:val="0"/>
      <w:adjustRightInd w:val="0"/>
    </w:pPr>
    <w:rPr>
      <w:rFonts w:ascii="Arial" w:eastAsia="Times New Roman" w:hAnsi="Arial" w:cs="Arial"/>
      <w:kern w:val="0"/>
      <w:lang w:eastAsia="hr-HR"/>
    </w:rPr>
  </w:style>
  <w:style w:type="paragraph" w:customStyle="1" w:styleId="Style46">
    <w:name w:val="Style46"/>
    <w:basedOn w:val="Normal"/>
    <w:rsid w:val="00B1591F"/>
    <w:pPr>
      <w:suppressAutoHyphens w:val="0"/>
      <w:autoSpaceDE w:val="0"/>
      <w:autoSpaceDN w:val="0"/>
      <w:adjustRightInd w:val="0"/>
    </w:pPr>
    <w:rPr>
      <w:rFonts w:ascii="Arial" w:eastAsia="Times New Roman" w:hAnsi="Arial" w:cs="Arial"/>
      <w:kern w:val="0"/>
      <w:lang w:eastAsia="hr-HR"/>
    </w:rPr>
  </w:style>
  <w:style w:type="paragraph" w:customStyle="1" w:styleId="WW-Default">
    <w:name w:val="WW-Default"/>
    <w:rsid w:val="00B1591F"/>
    <w:pPr>
      <w:widowControl w:val="0"/>
      <w:suppressAutoHyphens/>
      <w:autoSpaceDE w:val="0"/>
      <w:spacing w:after="0" w:line="240" w:lineRule="auto"/>
    </w:pPr>
    <w:rPr>
      <w:rFonts w:ascii="Arial" w:eastAsia="Arial" w:hAnsi="Arial" w:cs="Arial"/>
      <w:color w:val="000000"/>
      <w:kern w:val="0"/>
      <w:sz w:val="24"/>
      <w:szCs w:val="24"/>
      <w:lang w:val="en-US" w:eastAsia="ar-SA"/>
      <w14:ligatures w14:val="none"/>
    </w:rPr>
  </w:style>
  <w:style w:type="paragraph" w:customStyle="1" w:styleId="CM1">
    <w:name w:val="CM1"/>
    <w:basedOn w:val="WW-Default"/>
    <w:next w:val="WW-Default"/>
    <w:rsid w:val="00B1591F"/>
    <w:rPr>
      <w:rFonts w:cs="Times New Roman"/>
      <w:color w:val="auto"/>
    </w:rPr>
  </w:style>
  <w:style w:type="paragraph" w:customStyle="1" w:styleId="t-98-20">
    <w:name w:val="t-98-2"/>
    <w:basedOn w:val="Normal"/>
    <w:rsid w:val="00B1591F"/>
    <w:pPr>
      <w:widowControl/>
      <w:suppressAutoHyphens w:val="0"/>
      <w:spacing w:before="100" w:after="100"/>
    </w:pPr>
    <w:rPr>
      <w:rFonts w:eastAsia="Times New Roman"/>
      <w:kern w:val="0"/>
      <w:szCs w:val="20"/>
      <w:lang w:val="en-GB" w:eastAsia="en-US"/>
    </w:rPr>
  </w:style>
  <w:style w:type="paragraph" w:customStyle="1" w:styleId="t-98">
    <w:name w:val="t-98"/>
    <w:basedOn w:val="Normal"/>
    <w:rsid w:val="00B1591F"/>
    <w:pPr>
      <w:widowControl/>
      <w:suppressAutoHyphens w:val="0"/>
      <w:spacing w:before="100" w:after="100"/>
    </w:pPr>
    <w:rPr>
      <w:rFonts w:eastAsia="Times New Roman"/>
      <w:kern w:val="0"/>
      <w:szCs w:val="20"/>
      <w:lang w:val="en-GB" w:eastAsia="en-US"/>
    </w:rPr>
  </w:style>
  <w:style w:type="character" w:customStyle="1" w:styleId="Heading1Char">
    <w:name w:val="Heading 1 Char"/>
    <w:rsid w:val="00B1591F"/>
    <w:rPr>
      <w:rFonts w:ascii="Arial" w:eastAsia="Times New Roman" w:hAnsi="Arial" w:cs="Times New Roman"/>
      <w:b/>
      <w:sz w:val="20"/>
      <w:szCs w:val="20"/>
      <w:lang w:eastAsia="ar-SA"/>
    </w:rPr>
  </w:style>
  <w:style w:type="character" w:customStyle="1" w:styleId="Heading3Char">
    <w:name w:val="Heading 3 Char"/>
    <w:semiHidden/>
    <w:rsid w:val="00B1591F"/>
    <w:rPr>
      <w:rFonts w:ascii="Cambria" w:eastAsia="Times New Roman" w:hAnsi="Cambria" w:cs="Times New Roman"/>
      <w:b/>
      <w:bCs/>
      <w:color w:val="4F81BD"/>
      <w:sz w:val="20"/>
      <w:szCs w:val="20"/>
      <w:lang w:eastAsia="ar-SA"/>
    </w:rPr>
  </w:style>
  <w:style w:type="character" w:customStyle="1" w:styleId="HeaderChar">
    <w:name w:val="Header Char"/>
    <w:semiHidden/>
    <w:rsid w:val="00B1591F"/>
    <w:rPr>
      <w:rFonts w:ascii="Times New Roman" w:eastAsia="Times New Roman" w:hAnsi="Times New Roman" w:cs="Times New Roman"/>
      <w:sz w:val="20"/>
      <w:szCs w:val="20"/>
      <w:lang w:eastAsia="ar-SA"/>
    </w:rPr>
  </w:style>
  <w:style w:type="character" w:customStyle="1" w:styleId="BodyText3Char">
    <w:name w:val="Body Text 3 Char"/>
    <w:semiHidden/>
    <w:rsid w:val="00B1591F"/>
    <w:rPr>
      <w:rFonts w:ascii="Times New Roman" w:eastAsia="Times New Roman" w:hAnsi="Times New Roman" w:cs="Times New Roman"/>
      <w:sz w:val="16"/>
      <w:szCs w:val="16"/>
      <w:lang w:eastAsia="ar-SA"/>
    </w:rPr>
  </w:style>
  <w:style w:type="character" w:customStyle="1" w:styleId="BodyTextChar">
    <w:name w:val="Body Text Char"/>
    <w:semiHidden/>
    <w:rsid w:val="00B1591F"/>
    <w:rPr>
      <w:rFonts w:ascii="Times New Roman" w:eastAsia="Times New Roman" w:hAnsi="Times New Roman" w:cs="Times New Roman"/>
      <w:sz w:val="20"/>
      <w:szCs w:val="20"/>
      <w:lang w:eastAsia="ar-SA"/>
    </w:rPr>
  </w:style>
  <w:style w:type="character" w:customStyle="1" w:styleId="BodyTextIndent3Char">
    <w:name w:val="Body Text Indent 3 Char"/>
    <w:semiHidden/>
    <w:rsid w:val="00B1591F"/>
    <w:rPr>
      <w:rFonts w:ascii="Times New Roman" w:eastAsia="Times New Roman" w:hAnsi="Times New Roman" w:cs="Times New Roman"/>
      <w:sz w:val="16"/>
      <w:szCs w:val="16"/>
      <w:lang w:eastAsia="ar-SA"/>
    </w:rPr>
  </w:style>
  <w:style w:type="character" w:customStyle="1" w:styleId="BodyTextIndentChar">
    <w:name w:val="Body Text Indent Char"/>
    <w:semiHidden/>
    <w:rsid w:val="00B1591F"/>
    <w:rPr>
      <w:rFonts w:ascii="Times New Roman" w:eastAsia="Times New Roman" w:hAnsi="Times New Roman" w:cs="Times New Roman"/>
      <w:sz w:val="20"/>
      <w:szCs w:val="20"/>
      <w:lang w:eastAsia="ar-SA"/>
    </w:rPr>
  </w:style>
  <w:style w:type="paragraph" w:customStyle="1" w:styleId="CM11">
    <w:name w:val="CM11"/>
    <w:basedOn w:val="WW-Default"/>
    <w:next w:val="WW-Default"/>
    <w:rsid w:val="00B1591F"/>
    <w:pPr>
      <w:spacing w:line="208" w:lineRule="atLeast"/>
    </w:pPr>
    <w:rPr>
      <w:rFonts w:cs="Times New Roman"/>
      <w:color w:val="auto"/>
    </w:rPr>
  </w:style>
  <w:style w:type="character" w:customStyle="1" w:styleId="BodyText2Char">
    <w:name w:val="Body Text 2 Char"/>
    <w:semiHidden/>
    <w:rsid w:val="00B1591F"/>
    <w:rPr>
      <w:rFonts w:ascii="Times New Roman" w:eastAsia="Times New Roman" w:hAnsi="Times New Roman" w:cs="Times New Roman"/>
      <w:sz w:val="20"/>
      <w:szCs w:val="20"/>
      <w:lang w:eastAsia="ar-SA"/>
    </w:rPr>
  </w:style>
  <w:style w:type="character" w:customStyle="1" w:styleId="BalloonTextChar">
    <w:name w:val="Balloon Text Char"/>
    <w:semiHidden/>
    <w:rsid w:val="00B1591F"/>
    <w:rPr>
      <w:rFonts w:ascii="Tahoma" w:eastAsia="Times New Roman" w:hAnsi="Tahoma" w:cs="Tahoma"/>
      <w:sz w:val="16"/>
      <w:szCs w:val="16"/>
      <w:lang w:eastAsia="ar-SA"/>
    </w:rPr>
  </w:style>
  <w:style w:type="character" w:customStyle="1" w:styleId="gv1339ge1339">
    <w:name w:val="gv1339ge1339"/>
    <w:rsid w:val="00B1591F"/>
  </w:style>
  <w:style w:type="character" w:customStyle="1" w:styleId="FooterChar">
    <w:name w:val="Footer Char"/>
    <w:uiPriority w:val="99"/>
    <w:rsid w:val="00B1591F"/>
    <w:rPr>
      <w:rFonts w:ascii="Times New Roman" w:eastAsia="Times New Roman" w:hAnsi="Times New Roman"/>
      <w:lang w:eastAsia="ar-SA"/>
    </w:rPr>
  </w:style>
  <w:style w:type="paragraph" w:customStyle="1" w:styleId="BodyText1">
    <w:name w:val="Body Text1"/>
    <w:basedOn w:val="Normal"/>
    <w:rsid w:val="00B1591F"/>
    <w:pPr>
      <w:suppressAutoHyphens w:val="0"/>
      <w:jc w:val="both"/>
    </w:pPr>
    <w:rPr>
      <w:rFonts w:eastAsia="Times New Roman"/>
      <w:kern w:val="0"/>
      <w:szCs w:val="20"/>
      <w:lang w:eastAsia="hr-HR"/>
    </w:rPr>
  </w:style>
  <w:style w:type="character" w:customStyle="1" w:styleId="textnormalsummary">
    <w:name w:val="textnormalsummary"/>
    <w:rsid w:val="00B1591F"/>
  </w:style>
  <w:style w:type="paragraph" w:customStyle="1" w:styleId="Obiantekst1">
    <w:name w:val="Običan tekst1"/>
    <w:basedOn w:val="Normal"/>
    <w:link w:val="ObiantekstChar"/>
    <w:rsid w:val="00B1591F"/>
    <w:pPr>
      <w:keepNext/>
      <w:widowControl/>
      <w:suppressAutoHyphens w:val="0"/>
      <w:autoSpaceDE w:val="0"/>
      <w:autoSpaceDN w:val="0"/>
      <w:adjustRightInd w:val="0"/>
      <w:spacing w:before="120" w:line="300" w:lineRule="exact"/>
      <w:jc w:val="both"/>
    </w:pPr>
    <w:rPr>
      <w:rFonts w:ascii="Calibri" w:eastAsia="Times New Roman" w:hAnsi="Calibri"/>
      <w:kern w:val="0"/>
      <w:sz w:val="20"/>
      <w:lang w:val="x-none" w:eastAsia="x-none"/>
    </w:rPr>
  </w:style>
  <w:style w:type="character" w:customStyle="1" w:styleId="ObiantekstChar">
    <w:name w:val="Običan tekst Char"/>
    <w:link w:val="Obiantekst1"/>
    <w:rsid w:val="00B1591F"/>
    <w:rPr>
      <w:rFonts w:ascii="Calibri" w:eastAsia="Times New Roman" w:hAnsi="Calibri" w:cs="Times New Roman"/>
      <w:kern w:val="0"/>
      <w:sz w:val="20"/>
      <w:szCs w:val="24"/>
      <w:lang w:val="x-none" w:eastAsia="x-none"/>
      <w14:ligatures w14:val="none"/>
    </w:rPr>
  </w:style>
  <w:style w:type="table" w:styleId="Jednostavnatablica3">
    <w:name w:val="Table Simple 3"/>
    <w:basedOn w:val="Obinatablica"/>
    <w:rsid w:val="00B1591F"/>
    <w:pPr>
      <w:spacing w:after="0" w:line="240" w:lineRule="auto"/>
    </w:pPr>
    <w:rPr>
      <w:rFonts w:ascii="Times New Roman" w:eastAsia="Times New Roman" w:hAnsi="Times New Roman" w:cs="Times New Roman"/>
      <w:kern w:val="0"/>
      <w:sz w:val="20"/>
      <w:szCs w:val="20"/>
      <w:lang w:eastAsia="hr-HR"/>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antnatablica">
    <w:name w:val="Table Elegant"/>
    <w:basedOn w:val="Obinatablica"/>
    <w:rsid w:val="00B1591F"/>
    <w:pPr>
      <w:spacing w:after="0" w:line="240" w:lineRule="auto"/>
    </w:pPr>
    <w:rPr>
      <w:rFonts w:ascii="Times New Roman" w:eastAsia="Times New Roman" w:hAnsi="Times New Roman" w:cs="Times New Roman"/>
      <w:kern w:val="0"/>
      <w:sz w:val="20"/>
      <w:szCs w:val="20"/>
      <w:lang w:eastAsia="hr-HR"/>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Bezpopisa3">
    <w:name w:val="Bez popisa3"/>
    <w:next w:val="Bezpopisa"/>
    <w:uiPriority w:val="99"/>
    <w:semiHidden/>
    <w:unhideWhenUsed/>
    <w:rsid w:val="00B1591F"/>
  </w:style>
  <w:style w:type="numbering" w:customStyle="1" w:styleId="dokumentacijanabaveJN1">
    <w:name w:val="dokumentacija nabave JN1"/>
    <w:basedOn w:val="Bezpopisa"/>
    <w:rsid w:val="00B1591F"/>
    <w:pPr>
      <w:numPr>
        <w:numId w:val="5"/>
      </w:numPr>
    </w:pPr>
  </w:style>
  <w:style w:type="numbering" w:customStyle="1" w:styleId="Bezpopisa12">
    <w:name w:val="Bez popisa12"/>
    <w:next w:val="Bezpopisa"/>
    <w:uiPriority w:val="99"/>
    <w:semiHidden/>
    <w:unhideWhenUsed/>
    <w:rsid w:val="00B1591F"/>
  </w:style>
  <w:style w:type="numbering" w:customStyle="1" w:styleId="Bezpopisa21">
    <w:name w:val="Bez popisa21"/>
    <w:next w:val="Bezpopisa"/>
    <w:uiPriority w:val="99"/>
    <w:semiHidden/>
    <w:unhideWhenUsed/>
    <w:rsid w:val="00B1591F"/>
  </w:style>
  <w:style w:type="numbering" w:customStyle="1" w:styleId="Bezpopisa1111">
    <w:name w:val="Bez popisa1111"/>
    <w:next w:val="Bezpopisa"/>
    <w:uiPriority w:val="99"/>
    <w:semiHidden/>
    <w:unhideWhenUsed/>
    <w:rsid w:val="00B1591F"/>
  </w:style>
  <w:style w:type="numbering" w:customStyle="1" w:styleId="Dokumentacijazanadmetanje1">
    <w:name w:val="Dokumentacija za nadmetanje1"/>
    <w:rsid w:val="00B1591F"/>
    <w:pPr>
      <w:numPr>
        <w:numId w:val="9"/>
      </w:numPr>
    </w:pPr>
  </w:style>
  <w:style w:type="numbering" w:customStyle="1" w:styleId="Dokumentacijazanadmetanje11">
    <w:name w:val="Dokumentacija za nadmetanje11"/>
    <w:rsid w:val="00B1591F"/>
  </w:style>
  <w:style w:type="numbering" w:customStyle="1" w:styleId="dokumentacijanabaveJN2">
    <w:name w:val="dokumentacija nabave JN2"/>
    <w:basedOn w:val="Bezpopisa"/>
    <w:rsid w:val="00B1591F"/>
  </w:style>
  <w:style w:type="numbering" w:customStyle="1" w:styleId="Dokumentacijazanadmetanje2">
    <w:name w:val="Dokumentacija za nadmetanje2"/>
    <w:rsid w:val="00B1591F"/>
    <w:pPr>
      <w:numPr>
        <w:numId w:val="6"/>
      </w:numPr>
    </w:pPr>
  </w:style>
  <w:style w:type="numbering" w:customStyle="1" w:styleId="dokumentacijanabaveJN11">
    <w:name w:val="dokumentacija nabave JN11"/>
    <w:basedOn w:val="Bezpopisa"/>
    <w:rsid w:val="00B1591F"/>
    <w:pPr>
      <w:numPr>
        <w:numId w:val="4"/>
      </w:numPr>
    </w:pPr>
  </w:style>
  <w:style w:type="numbering" w:customStyle="1" w:styleId="Dokumentacijazanadmetanje12">
    <w:name w:val="Dokumentacija za nadmetanje12"/>
    <w:rsid w:val="00B1591F"/>
    <w:pPr>
      <w:numPr>
        <w:numId w:val="7"/>
      </w:numPr>
    </w:pPr>
  </w:style>
  <w:style w:type="numbering" w:customStyle="1" w:styleId="Dokumentacijazanadmetanje111">
    <w:name w:val="Dokumentacija za nadmetanje111"/>
    <w:rsid w:val="00B1591F"/>
    <w:pPr>
      <w:numPr>
        <w:numId w:val="1"/>
      </w:numPr>
    </w:pPr>
  </w:style>
  <w:style w:type="paragraph" w:styleId="TOCNaslov">
    <w:name w:val="TOC Heading"/>
    <w:basedOn w:val="Naslov1"/>
    <w:next w:val="Normal"/>
    <w:uiPriority w:val="39"/>
    <w:unhideWhenUsed/>
    <w:qFormat/>
    <w:rsid w:val="00B1591F"/>
    <w:pPr>
      <w:keepLines/>
      <w:widowControl/>
      <w:suppressAutoHyphens w:val="0"/>
      <w:spacing w:before="480" w:after="0" w:line="276" w:lineRule="auto"/>
      <w:outlineLvl w:val="9"/>
    </w:pPr>
    <w:rPr>
      <w:color w:val="365F91"/>
      <w:kern w:val="0"/>
      <w:sz w:val="28"/>
      <w:szCs w:val="28"/>
      <w:lang w:val="hr-HR" w:eastAsia="hr-HR"/>
    </w:rPr>
  </w:style>
  <w:style w:type="numbering" w:customStyle="1" w:styleId="Bezpopisa4">
    <w:name w:val="Bez popisa4"/>
    <w:next w:val="Bezpopisa"/>
    <w:uiPriority w:val="99"/>
    <w:semiHidden/>
    <w:unhideWhenUsed/>
    <w:rsid w:val="00B1591F"/>
  </w:style>
  <w:style w:type="numbering" w:customStyle="1" w:styleId="Bezpopisa13">
    <w:name w:val="Bez popisa13"/>
    <w:next w:val="Bezpopisa"/>
    <w:uiPriority w:val="99"/>
    <w:unhideWhenUsed/>
    <w:rsid w:val="00B1591F"/>
  </w:style>
  <w:style w:type="table" w:customStyle="1" w:styleId="TablicazaStudiju1">
    <w:name w:val="Tablica za Studiju1"/>
    <w:basedOn w:val="Obinatablica"/>
    <w:next w:val="Reetkatablice"/>
    <w:uiPriority w:val="99"/>
    <w:rsid w:val="00B1591F"/>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2">
    <w:name w:val="Bez popisa112"/>
    <w:next w:val="Bezpopisa"/>
    <w:uiPriority w:val="99"/>
    <w:semiHidden/>
    <w:unhideWhenUsed/>
    <w:rsid w:val="00B1591F"/>
  </w:style>
  <w:style w:type="numbering" w:customStyle="1" w:styleId="Bezpopisa1112">
    <w:name w:val="Bez popisa1112"/>
    <w:next w:val="Bezpopisa"/>
    <w:uiPriority w:val="99"/>
    <w:semiHidden/>
    <w:unhideWhenUsed/>
    <w:rsid w:val="00B1591F"/>
  </w:style>
  <w:style w:type="numbering" w:customStyle="1" w:styleId="Bezpopisa22">
    <w:name w:val="Bez popisa22"/>
    <w:next w:val="Bezpopisa"/>
    <w:uiPriority w:val="99"/>
    <w:semiHidden/>
    <w:unhideWhenUsed/>
    <w:rsid w:val="00B1591F"/>
  </w:style>
  <w:style w:type="numbering" w:customStyle="1" w:styleId="dokumentacijanabaveJN3">
    <w:name w:val="dokumentacija nabave JN3"/>
    <w:basedOn w:val="Bezpopisa"/>
    <w:rsid w:val="00B1591F"/>
  </w:style>
  <w:style w:type="table" w:customStyle="1" w:styleId="Reetkatablice11">
    <w:name w:val="Rešetka tablice11"/>
    <w:basedOn w:val="Obinatablica"/>
    <w:next w:val="Reetkatablice"/>
    <w:uiPriority w:val="59"/>
    <w:rsid w:val="00B1591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ednostavnatablica11">
    <w:name w:val="Jednostavna tablica 11"/>
    <w:basedOn w:val="Obinatablica"/>
    <w:next w:val="Jednostavnatablica1"/>
    <w:uiPriority w:val="99"/>
    <w:rsid w:val="00B1591F"/>
    <w:pPr>
      <w:spacing w:after="0" w:line="240" w:lineRule="auto"/>
    </w:pPr>
    <w:rPr>
      <w:rFonts w:ascii="Times New Roman" w:eastAsia="Times New Roman" w:hAnsi="Times New Roman" w:cs="Times New Roman"/>
      <w:kern w:val="0"/>
      <w:sz w:val="20"/>
      <w:szCs w:val="20"/>
      <w:lang w:eastAsia="hr-HR"/>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numbering" w:customStyle="1" w:styleId="Bezpopisa11111">
    <w:name w:val="Bez popisa11111"/>
    <w:next w:val="Bezpopisa"/>
    <w:uiPriority w:val="99"/>
    <w:semiHidden/>
    <w:unhideWhenUsed/>
    <w:rsid w:val="00B1591F"/>
  </w:style>
  <w:style w:type="table" w:customStyle="1" w:styleId="Reetkatablice21">
    <w:name w:val="Rešetka tablice21"/>
    <w:basedOn w:val="Obinatablica"/>
    <w:next w:val="Reetkatablice"/>
    <w:uiPriority w:val="59"/>
    <w:rsid w:val="00B1591F"/>
    <w:pPr>
      <w:spacing w:after="0" w:line="240" w:lineRule="auto"/>
    </w:pPr>
    <w:rPr>
      <w:rFonts w:ascii="Calibri" w:eastAsia="Calibri"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okumentacijazanadmetanje3">
    <w:name w:val="Dokumentacija za nadmetanje3"/>
    <w:rsid w:val="00B1591F"/>
  </w:style>
  <w:style w:type="table" w:customStyle="1" w:styleId="Jednostavnatablica31">
    <w:name w:val="Jednostavna tablica 31"/>
    <w:basedOn w:val="Obinatablica"/>
    <w:next w:val="Jednostavnatablica3"/>
    <w:rsid w:val="00B1591F"/>
    <w:pPr>
      <w:spacing w:after="0" w:line="240" w:lineRule="auto"/>
    </w:pPr>
    <w:rPr>
      <w:rFonts w:ascii="Times New Roman" w:eastAsia="Times New Roman" w:hAnsi="Times New Roman" w:cs="Times New Roman"/>
      <w:kern w:val="0"/>
      <w:sz w:val="20"/>
      <w:szCs w:val="20"/>
      <w:lang w:eastAsia="hr-HR"/>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legantnatablica1">
    <w:name w:val="Elegantna tablica1"/>
    <w:basedOn w:val="Obinatablica"/>
    <w:next w:val="Elegantnatablica"/>
    <w:rsid w:val="00B1591F"/>
    <w:pPr>
      <w:spacing w:after="0" w:line="240" w:lineRule="auto"/>
    </w:pPr>
    <w:rPr>
      <w:rFonts w:ascii="Times New Roman" w:eastAsia="Times New Roman" w:hAnsi="Times New Roman" w:cs="Times New Roman"/>
      <w:kern w:val="0"/>
      <w:sz w:val="20"/>
      <w:szCs w:val="20"/>
      <w:lang w:eastAsia="hr-HR"/>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Bezpopisa31">
    <w:name w:val="Bez popisa31"/>
    <w:next w:val="Bezpopisa"/>
    <w:uiPriority w:val="99"/>
    <w:semiHidden/>
    <w:unhideWhenUsed/>
    <w:rsid w:val="00B1591F"/>
  </w:style>
  <w:style w:type="numbering" w:customStyle="1" w:styleId="dokumentacijanabaveJN12">
    <w:name w:val="dokumentacija nabave JN12"/>
    <w:basedOn w:val="Bezpopisa"/>
    <w:rsid w:val="00B1591F"/>
  </w:style>
  <w:style w:type="numbering" w:customStyle="1" w:styleId="Bezpopisa121">
    <w:name w:val="Bez popisa121"/>
    <w:next w:val="Bezpopisa"/>
    <w:uiPriority w:val="99"/>
    <w:semiHidden/>
    <w:unhideWhenUsed/>
    <w:rsid w:val="00B1591F"/>
  </w:style>
  <w:style w:type="numbering" w:customStyle="1" w:styleId="Bezpopisa211">
    <w:name w:val="Bez popisa211"/>
    <w:next w:val="Bezpopisa"/>
    <w:uiPriority w:val="99"/>
    <w:semiHidden/>
    <w:unhideWhenUsed/>
    <w:rsid w:val="00B1591F"/>
  </w:style>
  <w:style w:type="numbering" w:customStyle="1" w:styleId="Bezpopisa111111">
    <w:name w:val="Bez popisa111111"/>
    <w:next w:val="Bezpopisa"/>
    <w:uiPriority w:val="99"/>
    <w:semiHidden/>
    <w:unhideWhenUsed/>
    <w:rsid w:val="00B1591F"/>
  </w:style>
  <w:style w:type="numbering" w:customStyle="1" w:styleId="Dokumentacijazanadmetanje13">
    <w:name w:val="Dokumentacija za nadmetanje13"/>
    <w:rsid w:val="00B1591F"/>
  </w:style>
  <w:style w:type="numbering" w:customStyle="1" w:styleId="Dokumentacijazanadmetanje112">
    <w:name w:val="Dokumentacija za nadmetanje112"/>
    <w:rsid w:val="00B1591F"/>
  </w:style>
  <w:style w:type="numbering" w:customStyle="1" w:styleId="dokumentacijanabaveJN21">
    <w:name w:val="dokumentacija nabave JN21"/>
    <w:basedOn w:val="Bezpopisa"/>
    <w:rsid w:val="00B1591F"/>
  </w:style>
  <w:style w:type="numbering" w:customStyle="1" w:styleId="Dokumentacijazanadmetanje21">
    <w:name w:val="Dokumentacija za nadmetanje21"/>
    <w:rsid w:val="00B1591F"/>
  </w:style>
  <w:style w:type="numbering" w:customStyle="1" w:styleId="dokumentacijanabaveJN111">
    <w:name w:val="dokumentacija nabave JN111"/>
    <w:basedOn w:val="Bezpopisa"/>
    <w:rsid w:val="00B1591F"/>
  </w:style>
  <w:style w:type="numbering" w:customStyle="1" w:styleId="Dokumentacijazanadmetanje121">
    <w:name w:val="Dokumentacija za nadmetanje121"/>
    <w:rsid w:val="00B1591F"/>
  </w:style>
  <w:style w:type="numbering" w:customStyle="1" w:styleId="Dokumentacijazanadmetanje1111">
    <w:name w:val="Dokumentacija za nadmetanje1111"/>
    <w:rsid w:val="00B1591F"/>
  </w:style>
  <w:style w:type="numbering" w:customStyle="1" w:styleId="NoList1">
    <w:name w:val="No List1"/>
    <w:next w:val="Bezpopisa"/>
    <w:uiPriority w:val="99"/>
    <w:unhideWhenUsed/>
    <w:rsid w:val="00B1591F"/>
  </w:style>
  <w:style w:type="paragraph" w:customStyle="1" w:styleId="Style3">
    <w:name w:val="Style3"/>
    <w:basedOn w:val="Normal"/>
    <w:rsid w:val="00B1591F"/>
    <w:pPr>
      <w:suppressAutoHyphens w:val="0"/>
      <w:jc w:val="both"/>
    </w:pPr>
    <w:rPr>
      <w:rFonts w:ascii="Arial" w:eastAsia="Times New Roman" w:hAnsi="Arial"/>
      <w:kern w:val="0"/>
      <w:szCs w:val="20"/>
      <w:lang w:eastAsia="en-US"/>
    </w:rPr>
  </w:style>
  <w:style w:type="paragraph" w:customStyle="1" w:styleId="Naslov-1">
    <w:name w:val="Naslov-1"/>
    <w:basedOn w:val="Normal"/>
    <w:rsid w:val="00B1591F"/>
    <w:pPr>
      <w:widowControl/>
      <w:suppressAutoHyphens w:val="0"/>
      <w:jc w:val="both"/>
    </w:pPr>
    <w:rPr>
      <w:rFonts w:eastAsia="Times New Roman"/>
      <w:b/>
      <w:bCs/>
      <w:kern w:val="0"/>
      <w:sz w:val="40"/>
      <w:szCs w:val="40"/>
      <w:lang w:val="de-DE" w:eastAsia="hr-HR"/>
    </w:rPr>
  </w:style>
  <w:style w:type="character" w:customStyle="1" w:styleId="Style12pt">
    <w:name w:val="Style 12 pt"/>
    <w:rsid w:val="00B1591F"/>
    <w:rPr>
      <w:sz w:val="24"/>
      <w:szCs w:val="24"/>
      <w:vertAlign w:val="baseline"/>
    </w:rPr>
  </w:style>
  <w:style w:type="paragraph" w:customStyle="1" w:styleId="odlomak">
    <w:name w:val="odlomak"/>
    <w:basedOn w:val="Normal"/>
    <w:next w:val="Normal"/>
    <w:rsid w:val="00B1591F"/>
    <w:pPr>
      <w:keepNext/>
      <w:widowControl/>
      <w:suppressAutoHyphens w:val="0"/>
      <w:spacing w:before="240"/>
      <w:jc w:val="center"/>
    </w:pPr>
    <w:rPr>
      <w:rFonts w:ascii="Dutch" w:eastAsia="Times New Roman" w:hAnsi="Dutch"/>
      <w:kern w:val="0"/>
      <w:szCs w:val="20"/>
      <w:lang w:val="en-GB" w:eastAsia="en-US"/>
    </w:rPr>
  </w:style>
  <w:style w:type="paragraph" w:customStyle="1" w:styleId="Stil">
    <w:name w:val="Stil"/>
    <w:rsid w:val="00B1591F"/>
    <w:pPr>
      <w:widowControl w:val="0"/>
      <w:autoSpaceDE w:val="0"/>
      <w:autoSpaceDN w:val="0"/>
      <w:adjustRightInd w:val="0"/>
      <w:spacing w:after="0" w:line="240" w:lineRule="auto"/>
    </w:pPr>
    <w:rPr>
      <w:rFonts w:ascii="Arial" w:eastAsia="Times New Roman" w:hAnsi="Arial" w:cs="Arial"/>
      <w:kern w:val="0"/>
      <w:sz w:val="24"/>
      <w:szCs w:val="24"/>
      <w:lang w:eastAsia="hr-HR"/>
      <w14:ligatures w14:val="none"/>
    </w:rPr>
  </w:style>
  <w:style w:type="paragraph" w:customStyle="1" w:styleId="tekst0">
    <w:name w:val="tekst_0"/>
    <w:basedOn w:val="Normal"/>
    <w:autoRedefine/>
    <w:rsid w:val="00B1591F"/>
    <w:pPr>
      <w:widowControl/>
      <w:suppressAutoHyphens w:val="0"/>
      <w:spacing w:before="240"/>
      <w:ind w:left="1400" w:right="14"/>
    </w:pPr>
    <w:rPr>
      <w:rFonts w:ascii="Tahoma" w:eastAsia="Times New Roman" w:hAnsi="Tahoma" w:cs="Tahoma"/>
      <w:kern w:val="0"/>
      <w:sz w:val="16"/>
      <w:szCs w:val="16"/>
      <w:lang w:eastAsia="hr-HR"/>
    </w:rPr>
  </w:style>
  <w:style w:type="paragraph" w:customStyle="1" w:styleId="TS1">
    <w:name w:val="TS_1"/>
    <w:basedOn w:val="Normal"/>
    <w:autoRedefine/>
    <w:rsid w:val="00B1591F"/>
    <w:pPr>
      <w:widowControl/>
      <w:tabs>
        <w:tab w:val="right" w:pos="600"/>
      </w:tabs>
      <w:suppressAutoHyphens w:val="0"/>
      <w:spacing w:before="360"/>
      <w:ind w:left="706" w:hanging="706"/>
    </w:pPr>
    <w:rPr>
      <w:rFonts w:ascii="Tahoma" w:eastAsia="Times New Roman" w:hAnsi="Tahoma" w:cs="Tahoma"/>
      <w:kern w:val="0"/>
      <w:sz w:val="18"/>
      <w:szCs w:val="18"/>
      <w:lang w:eastAsia="hr-HR"/>
    </w:rPr>
  </w:style>
  <w:style w:type="paragraph" w:customStyle="1" w:styleId="TS2">
    <w:name w:val="TS_2"/>
    <w:basedOn w:val="Normal"/>
    <w:autoRedefine/>
    <w:rsid w:val="00B1591F"/>
    <w:pPr>
      <w:widowControl/>
      <w:tabs>
        <w:tab w:val="right" w:pos="1100"/>
      </w:tabs>
      <w:suppressAutoHyphens w:val="0"/>
      <w:spacing w:before="240"/>
      <w:ind w:left="1196" w:hanging="490"/>
    </w:pPr>
    <w:rPr>
      <w:rFonts w:ascii="Tahoma" w:eastAsia="Times New Roman" w:hAnsi="Tahoma" w:cs="Tahoma"/>
      <w:kern w:val="0"/>
      <w:sz w:val="18"/>
      <w:szCs w:val="18"/>
      <w:lang w:eastAsia="hr-HR"/>
    </w:rPr>
  </w:style>
  <w:style w:type="paragraph" w:customStyle="1" w:styleId="TStekst0">
    <w:name w:val="TS_tekst_0"/>
    <w:basedOn w:val="Normal"/>
    <w:autoRedefine/>
    <w:rsid w:val="00B1591F"/>
    <w:pPr>
      <w:widowControl/>
      <w:suppressAutoHyphens w:val="0"/>
      <w:spacing w:before="120"/>
      <w:ind w:left="1901"/>
    </w:pPr>
    <w:rPr>
      <w:rFonts w:ascii="Tahoma" w:eastAsia="Times New Roman" w:hAnsi="Tahoma" w:cs="Tahoma"/>
      <w:kern w:val="0"/>
      <w:sz w:val="16"/>
      <w:szCs w:val="16"/>
      <w:lang w:eastAsia="hr-HR"/>
    </w:rPr>
  </w:style>
  <w:style w:type="paragraph" w:customStyle="1" w:styleId="TS3">
    <w:name w:val="TS_3"/>
    <w:basedOn w:val="Normal"/>
    <w:autoRedefine/>
    <w:rsid w:val="00B1591F"/>
    <w:pPr>
      <w:widowControl/>
      <w:tabs>
        <w:tab w:val="right" w:pos="1700"/>
      </w:tabs>
      <w:suppressAutoHyphens w:val="0"/>
      <w:spacing w:before="120"/>
      <w:ind w:left="1901" w:hanging="605"/>
    </w:pPr>
    <w:rPr>
      <w:rFonts w:ascii="Tahoma" w:eastAsia="Times New Roman" w:hAnsi="Tahoma" w:cs="Tahoma"/>
      <w:kern w:val="0"/>
      <w:sz w:val="16"/>
      <w:szCs w:val="16"/>
      <w:u w:val="single"/>
      <w:lang w:eastAsia="hr-HR"/>
    </w:rPr>
  </w:style>
  <w:style w:type="paragraph" w:customStyle="1" w:styleId="TStekst1">
    <w:name w:val="TS_tekst_1"/>
    <w:basedOn w:val="Normal"/>
    <w:autoRedefine/>
    <w:rsid w:val="00B1591F"/>
    <w:pPr>
      <w:widowControl/>
      <w:suppressAutoHyphens w:val="0"/>
      <w:spacing w:before="60"/>
      <w:ind w:left="1900"/>
    </w:pPr>
    <w:rPr>
      <w:rFonts w:ascii="Tahoma" w:eastAsia="Times New Roman" w:hAnsi="Tahoma" w:cs="Tahoma"/>
      <w:kern w:val="0"/>
      <w:sz w:val="16"/>
      <w:szCs w:val="16"/>
      <w:lang w:eastAsia="hr-HR"/>
    </w:rPr>
  </w:style>
  <w:style w:type="paragraph" w:customStyle="1" w:styleId="TStekst1NAB">
    <w:name w:val="TS_tekst_1_NAB"/>
    <w:basedOn w:val="Normal"/>
    <w:autoRedefine/>
    <w:rsid w:val="00B1591F"/>
    <w:pPr>
      <w:widowControl/>
      <w:suppressAutoHyphens w:val="0"/>
      <w:spacing w:before="60"/>
      <w:ind w:left="2103" w:hanging="202"/>
    </w:pPr>
    <w:rPr>
      <w:rFonts w:ascii="Tahoma" w:eastAsia="Times New Roman" w:hAnsi="Tahoma" w:cs="Tahoma"/>
      <w:kern w:val="0"/>
      <w:sz w:val="16"/>
      <w:szCs w:val="16"/>
      <w:lang w:eastAsia="hr-HR"/>
    </w:rPr>
  </w:style>
  <w:style w:type="paragraph" w:styleId="Brojevi">
    <w:name w:val="List Number"/>
    <w:basedOn w:val="Normal"/>
    <w:rsid w:val="00B1591F"/>
    <w:pPr>
      <w:widowControl/>
      <w:suppressAutoHyphens w:val="0"/>
    </w:pPr>
    <w:rPr>
      <w:rFonts w:eastAsia="Times New Roman"/>
      <w:kern w:val="0"/>
      <w:lang w:eastAsia="hr-HR"/>
    </w:rPr>
  </w:style>
  <w:style w:type="paragraph" w:customStyle="1" w:styleId="StyleHeading1Arial11ptNotBoldLeft">
    <w:name w:val="Style Heading 1 + Arial 11 pt Not Bold Left"/>
    <w:basedOn w:val="Naslov1"/>
    <w:rsid w:val="00B1591F"/>
    <w:pPr>
      <w:widowControl/>
      <w:tabs>
        <w:tab w:val="num" w:pos="405"/>
      </w:tabs>
      <w:suppressAutoHyphens w:val="0"/>
      <w:spacing w:before="0" w:after="0"/>
      <w:ind w:left="405" w:hanging="405"/>
    </w:pPr>
    <w:rPr>
      <w:rFonts w:ascii="Arial" w:hAnsi="Arial"/>
      <w:bCs w:val="0"/>
      <w:kern w:val="0"/>
      <w:sz w:val="24"/>
      <w:szCs w:val="20"/>
      <w:lang w:val="hr-HR" w:eastAsia="en-US"/>
    </w:rPr>
  </w:style>
  <w:style w:type="paragraph" w:customStyle="1" w:styleId="NormalWeb1">
    <w:name w:val="Normal (Web)1"/>
    <w:basedOn w:val="Normal"/>
    <w:rsid w:val="00B1591F"/>
    <w:pPr>
      <w:widowControl/>
      <w:spacing w:before="280" w:after="280"/>
    </w:pPr>
    <w:rPr>
      <w:rFonts w:eastAsia="Times New Roman"/>
      <w:kern w:val="0"/>
      <w:lang w:val="en-US"/>
    </w:rPr>
  </w:style>
  <w:style w:type="paragraph" w:customStyle="1" w:styleId="Pa7">
    <w:name w:val="Pa7"/>
    <w:basedOn w:val="Normal"/>
    <w:next w:val="Normal"/>
    <w:uiPriority w:val="99"/>
    <w:rsid w:val="00B1591F"/>
    <w:pPr>
      <w:widowControl/>
      <w:suppressAutoHyphens w:val="0"/>
      <w:autoSpaceDE w:val="0"/>
      <w:autoSpaceDN w:val="0"/>
      <w:adjustRightInd w:val="0"/>
      <w:spacing w:line="201" w:lineRule="atLeast"/>
    </w:pPr>
    <w:rPr>
      <w:rFonts w:ascii="ZXIPFK+MinionPro-Cn" w:eastAsia="Times New Roman" w:hAnsi="ZXIPFK+MinionPro-Cn"/>
      <w:kern w:val="0"/>
      <w:lang w:eastAsia="hr-HR"/>
    </w:rPr>
  </w:style>
  <w:style w:type="character" w:styleId="Neupadljivareferenca">
    <w:name w:val="Subtle Reference"/>
    <w:uiPriority w:val="31"/>
    <w:qFormat/>
    <w:rsid w:val="00B1591F"/>
    <w:rPr>
      <w:smallCaps/>
      <w:color w:val="C0504D"/>
      <w:u w:val="single"/>
    </w:rPr>
  </w:style>
  <w:style w:type="paragraph" w:customStyle="1" w:styleId="DecimalAligned">
    <w:name w:val="Decimal Aligned"/>
    <w:basedOn w:val="Normal"/>
    <w:uiPriority w:val="40"/>
    <w:qFormat/>
    <w:rsid w:val="00B1591F"/>
    <w:pPr>
      <w:widowControl/>
      <w:tabs>
        <w:tab w:val="decimal" w:pos="360"/>
      </w:tabs>
      <w:suppressAutoHyphens w:val="0"/>
      <w:spacing w:after="200" w:line="276" w:lineRule="auto"/>
    </w:pPr>
    <w:rPr>
      <w:rFonts w:ascii="Calibri" w:eastAsia="Times New Roman" w:hAnsi="Calibri"/>
      <w:kern w:val="0"/>
      <w:sz w:val="22"/>
      <w:szCs w:val="22"/>
      <w:lang w:eastAsia="en-US"/>
    </w:rPr>
  </w:style>
  <w:style w:type="character" w:styleId="Neupadljivoisticanje">
    <w:name w:val="Subtle Emphasis"/>
    <w:uiPriority w:val="19"/>
    <w:qFormat/>
    <w:rsid w:val="00B1591F"/>
    <w:rPr>
      <w:rFonts w:eastAsia="Times New Roman" w:cs="Times New Roman"/>
      <w:bCs w:val="0"/>
      <w:i/>
      <w:iCs/>
      <w:color w:val="808080"/>
      <w:szCs w:val="22"/>
      <w:lang w:val="hr-HR"/>
    </w:rPr>
  </w:style>
  <w:style w:type="table" w:customStyle="1" w:styleId="Svijetlosjenanje-Isticanje11">
    <w:name w:val="Svijetlo sjenčanje - Isticanje 11"/>
    <w:basedOn w:val="Obinatablica"/>
    <w:uiPriority w:val="60"/>
    <w:rsid w:val="00B1591F"/>
    <w:pPr>
      <w:spacing w:after="0" w:line="240" w:lineRule="auto"/>
    </w:pPr>
    <w:rPr>
      <w:rFonts w:ascii="Calibri" w:eastAsia="Times New Roman" w:hAnsi="Calibri" w:cs="Times New Roman"/>
      <w:color w:val="365F91"/>
      <w:kern w:val="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ipopis1">
    <w:name w:val="Svijetli popis1"/>
    <w:basedOn w:val="Obinatablica"/>
    <w:uiPriority w:val="61"/>
    <w:rsid w:val="00B1591F"/>
    <w:pPr>
      <w:spacing w:after="0" w:line="240" w:lineRule="auto"/>
    </w:pPr>
    <w:rPr>
      <w:rFonts w:ascii="Calibri" w:eastAsia="Times New Roman" w:hAnsi="Calibri" w:cs="Times New Roman"/>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ijetlosjenanje-Isticanje2">
    <w:name w:val="Light Shading Accent 2"/>
    <w:basedOn w:val="Obinatablica"/>
    <w:uiPriority w:val="60"/>
    <w:rsid w:val="00B1591F"/>
    <w:pPr>
      <w:spacing w:after="0" w:line="240" w:lineRule="auto"/>
    </w:pPr>
    <w:rPr>
      <w:rFonts w:ascii="Times New Roman" w:eastAsia="Times New Roman" w:hAnsi="Times New Roman" w:cs="Times New Roman"/>
      <w:color w:val="943634"/>
      <w:kern w:val="0"/>
      <w:sz w:val="20"/>
      <w:szCs w:val="20"/>
      <w:lang w:eastAsia="hr-HR"/>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ijetlosjenanje-Isticanje3">
    <w:name w:val="Light Shading Accent 3"/>
    <w:basedOn w:val="Obinatablica"/>
    <w:uiPriority w:val="60"/>
    <w:rsid w:val="00B1591F"/>
    <w:pPr>
      <w:spacing w:after="0" w:line="240" w:lineRule="auto"/>
    </w:pPr>
    <w:rPr>
      <w:rFonts w:ascii="Times New Roman" w:eastAsia="Times New Roman" w:hAnsi="Times New Roman" w:cs="Times New Roman"/>
      <w:color w:val="76923C"/>
      <w:kern w:val="0"/>
      <w:sz w:val="20"/>
      <w:szCs w:val="20"/>
      <w:lang w:eastAsia="hr-HR"/>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Web-tablica2">
    <w:name w:val="Table Web 2"/>
    <w:basedOn w:val="Obinatablica"/>
    <w:rsid w:val="00B1591F"/>
    <w:pPr>
      <w:spacing w:after="0" w:line="240" w:lineRule="auto"/>
    </w:pPr>
    <w:rPr>
      <w:rFonts w:ascii="Times New Roman" w:eastAsia="Times New Roman" w:hAnsi="Times New Roman" w:cs="Times New Roman"/>
      <w:kern w:val="0"/>
      <w:sz w:val="20"/>
      <w:szCs w:val="20"/>
      <w:lang w:eastAsia="hr-HR"/>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rsid w:val="00B1591F"/>
    <w:pPr>
      <w:spacing w:after="0" w:line="240" w:lineRule="auto"/>
    </w:pPr>
    <w:rPr>
      <w:rFonts w:ascii="Times New Roman" w:eastAsia="Times New Roman" w:hAnsi="Times New Roman" w:cs="Times New Roman"/>
      <w:kern w:val="0"/>
      <w:sz w:val="20"/>
      <w:szCs w:val="20"/>
      <w:lang w:eastAsia="hr-H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ijetlosjenanje1">
    <w:name w:val="Svijetlo sjenčanje1"/>
    <w:basedOn w:val="Obinatablica"/>
    <w:uiPriority w:val="60"/>
    <w:rsid w:val="00B1591F"/>
    <w:pPr>
      <w:spacing w:after="0" w:line="240" w:lineRule="auto"/>
    </w:pPr>
    <w:rPr>
      <w:rFonts w:ascii="Times New Roman" w:eastAsia="Times New Roman" w:hAnsi="Times New Roman" w:cs="Times New Roman"/>
      <w:color w:val="000000"/>
      <w:kern w:val="0"/>
      <w:sz w:val="20"/>
      <w:szCs w:val="20"/>
      <w:lang w:eastAsia="hr-H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tupanatablica2">
    <w:name w:val="Table Columns 2"/>
    <w:basedOn w:val="Obinatablica"/>
    <w:rsid w:val="00B1591F"/>
    <w:pPr>
      <w:spacing w:after="0" w:line="240" w:lineRule="auto"/>
    </w:pPr>
    <w:rPr>
      <w:rFonts w:ascii="Times New Roman" w:eastAsia="Times New Roman" w:hAnsi="Times New Roman" w:cs="Times New Roman"/>
      <w:b/>
      <w:bCs/>
      <w:kern w:val="0"/>
      <w:sz w:val="20"/>
      <w:szCs w:val="20"/>
      <w:lang w:eastAsia="hr-HR"/>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Reetkatablice8">
    <w:name w:val="Table Grid 8"/>
    <w:basedOn w:val="Obinatablica"/>
    <w:rsid w:val="00B1591F"/>
    <w:pPr>
      <w:spacing w:after="0" w:line="240" w:lineRule="auto"/>
    </w:pPr>
    <w:rPr>
      <w:rFonts w:ascii="Times New Roman" w:eastAsia="Times New Roman" w:hAnsi="Times New Roman" w:cs="Times New Roman"/>
      <w:kern w:val="0"/>
      <w:sz w:val="20"/>
      <w:szCs w:val="20"/>
      <w:lang w:eastAsia="hr-HR"/>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tupanatablica1">
    <w:name w:val="Table Columns 1"/>
    <w:basedOn w:val="Obinatablica"/>
    <w:rsid w:val="00B1591F"/>
    <w:pPr>
      <w:spacing w:after="0" w:line="240" w:lineRule="auto"/>
    </w:pPr>
    <w:rPr>
      <w:rFonts w:ascii="Times New Roman" w:eastAsia="Times New Roman" w:hAnsi="Times New Roman" w:cs="Times New Roman"/>
      <w:b/>
      <w:bCs/>
      <w:kern w:val="0"/>
      <w:sz w:val="20"/>
      <w:szCs w:val="20"/>
      <w:lang w:eastAsia="hr-HR"/>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2">
    <w:name w:val="Table 3D effects 2"/>
    <w:basedOn w:val="Obinatablica"/>
    <w:rsid w:val="00B1591F"/>
    <w:pPr>
      <w:spacing w:after="0" w:line="240" w:lineRule="auto"/>
    </w:pPr>
    <w:rPr>
      <w:rFonts w:ascii="Times New Roman" w:eastAsia="Times New Roman" w:hAnsi="Times New Roman" w:cs="Times New Roman"/>
      <w:kern w:val="0"/>
      <w:sz w:val="20"/>
      <w:szCs w:val="20"/>
      <w:lang w:eastAsia="hr-HR"/>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rsid w:val="00B1591F"/>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atablica">
    <w:name w:val="Table Contemporary"/>
    <w:basedOn w:val="Obinatablica"/>
    <w:rsid w:val="00B1591F"/>
    <w:pPr>
      <w:spacing w:after="0" w:line="240" w:lineRule="auto"/>
    </w:pPr>
    <w:rPr>
      <w:rFonts w:ascii="Times New Roman" w:eastAsia="Times New Roman" w:hAnsi="Times New Roman" w:cs="Times New Roman"/>
      <w:kern w:val="0"/>
      <w:sz w:val="20"/>
      <w:szCs w:val="20"/>
      <w:lang w:eastAsia="hr-HR"/>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st1">
    <w:name w:val="st1"/>
    <w:rsid w:val="00B1591F"/>
  </w:style>
  <w:style w:type="character" w:styleId="Referencakrajnjebiljeke">
    <w:name w:val="endnote reference"/>
    <w:uiPriority w:val="99"/>
    <w:semiHidden/>
    <w:unhideWhenUsed/>
    <w:rsid w:val="00B1591F"/>
    <w:rPr>
      <w:vertAlign w:val="superscript"/>
    </w:rPr>
  </w:style>
  <w:style w:type="character" w:customStyle="1" w:styleId="DeltaViewInsertion">
    <w:name w:val="DeltaView Insertion"/>
    <w:rsid w:val="00B1591F"/>
    <w:rPr>
      <w:b/>
      <w:i/>
      <w:spacing w:val="0"/>
    </w:rPr>
  </w:style>
  <w:style w:type="paragraph" w:customStyle="1" w:styleId="Tiret0">
    <w:name w:val="Tiret 0"/>
    <w:basedOn w:val="Normal"/>
    <w:rsid w:val="00B1591F"/>
    <w:pPr>
      <w:widowControl/>
      <w:numPr>
        <w:numId w:val="36"/>
      </w:numPr>
      <w:suppressAutoHyphens w:val="0"/>
      <w:spacing w:before="120" w:after="120"/>
      <w:jc w:val="both"/>
    </w:pPr>
    <w:rPr>
      <w:rFonts w:eastAsia="Calibri"/>
      <w:kern w:val="0"/>
      <w:szCs w:val="22"/>
      <w:lang w:eastAsia="en-GB"/>
    </w:rPr>
  </w:style>
  <w:style w:type="paragraph" w:customStyle="1" w:styleId="Tiret1">
    <w:name w:val="Tiret 1"/>
    <w:basedOn w:val="Normal"/>
    <w:rsid w:val="00B1591F"/>
    <w:pPr>
      <w:widowControl/>
      <w:numPr>
        <w:numId w:val="37"/>
      </w:numPr>
      <w:suppressAutoHyphens w:val="0"/>
      <w:spacing w:before="120" w:after="120"/>
      <w:jc w:val="both"/>
    </w:pPr>
    <w:rPr>
      <w:rFonts w:eastAsia="Calibri"/>
      <w:kern w:val="0"/>
      <w:szCs w:val="22"/>
      <w:lang w:eastAsia="en-GB"/>
    </w:rPr>
  </w:style>
  <w:style w:type="paragraph" w:customStyle="1" w:styleId="NumPar1">
    <w:name w:val="NumPar 1"/>
    <w:basedOn w:val="Normal"/>
    <w:next w:val="Normal"/>
    <w:rsid w:val="00B1591F"/>
    <w:pPr>
      <w:widowControl/>
      <w:numPr>
        <w:numId w:val="38"/>
      </w:numPr>
      <w:suppressAutoHyphens w:val="0"/>
      <w:spacing w:before="120" w:after="120"/>
      <w:jc w:val="both"/>
    </w:pPr>
    <w:rPr>
      <w:rFonts w:eastAsia="Calibri"/>
      <w:kern w:val="0"/>
      <w:szCs w:val="22"/>
      <w:lang w:eastAsia="en-GB"/>
    </w:rPr>
  </w:style>
  <w:style w:type="paragraph" w:customStyle="1" w:styleId="NumPar2">
    <w:name w:val="NumPar 2"/>
    <w:basedOn w:val="Normal"/>
    <w:next w:val="Normal"/>
    <w:rsid w:val="00B1591F"/>
    <w:pPr>
      <w:widowControl/>
      <w:numPr>
        <w:ilvl w:val="1"/>
        <w:numId w:val="38"/>
      </w:numPr>
      <w:suppressAutoHyphens w:val="0"/>
      <w:spacing w:before="120" w:after="120"/>
      <w:jc w:val="both"/>
    </w:pPr>
    <w:rPr>
      <w:rFonts w:eastAsia="Calibri"/>
      <w:kern w:val="0"/>
      <w:szCs w:val="22"/>
      <w:lang w:eastAsia="en-GB"/>
    </w:rPr>
  </w:style>
  <w:style w:type="paragraph" w:customStyle="1" w:styleId="NumPar3">
    <w:name w:val="NumPar 3"/>
    <w:basedOn w:val="Normal"/>
    <w:next w:val="Normal"/>
    <w:rsid w:val="00B1591F"/>
    <w:pPr>
      <w:widowControl/>
      <w:numPr>
        <w:ilvl w:val="2"/>
        <w:numId w:val="38"/>
      </w:numPr>
      <w:suppressAutoHyphens w:val="0"/>
      <w:spacing w:before="120" w:after="120"/>
      <w:jc w:val="both"/>
    </w:pPr>
    <w:rPr>
      <w:rFonts w:eastAsia="Calibri"/>
      <w:kern w:val="0"/>
      <w:szCs w:val="22"/>
      <w:lang w:eastAsia="en-GB"/>
    </w:rPr>
  </w:style>
  <w:style w:type="paragraph" w:customStyle="1" w:styleId="NumPar4">
    <w:name w:val="NumPar 4"/>
    <w:basedOn w:val="Normal"/>
    <w:next w:val="Normal"/>
    <w:rsid w:val="00B1591F"/>
    <w:pPr>
      <w:widowControl/>
      <w:numPr>
        <w:ilvl w:val="3"/>
        <w:numId w:val="38"/>
      </w:numPr>
      <w:suppressAutoHyphens w:val="0"/>
      <w:spacing w:before="120" w:after="120"/>
      <w:jc w:val="both"/>
    </w:pPr>
    <w:rPr>
      <w:rFonts w:eastAsia="Calibri"/>
      <w:kern w:val="0"/>
      <w:szCs w:val="22"/>
      <w:lang w:eastAsia="en-GB"/>
    </w:rPr>
  </w:style>
  <w:style w:type="paragraph" w:customStyle="1" w:styleId="DZNsadrajniarazina">
    <w:name w:val="DZN sadržaj niža razina"/>
    <w:basedOn w:val="Normal"/>
    <w:link w:val="DZNsadrajniarazinaChar"/>
    <w:autoRedefine/>
    <w:rsid w:val="00B1591F"/>
    <w:pPr>
      <w:widowControl/>
      <w:shd w:val="clear" w:color="auto" w:fill="FFFFFF"/>
      <w:suppressAutoHyphens w:val="0"/>
    </w:pPr>
    <w:rPr>
      <w:rFonts w:ascii="Tahoma" w:eastAsia="Calibri" w:hAnsi="Tahoma"/>
      <w:b/>
      <w:bCs/>
      <w:color w:val="000000"/>
      <w:kern w:val="0"/>
      <w:sz w:val="20"/>
      <w:szCs w:val="20"/>
      <w:lang w:eastAsia="hr-HR"/>
    </w:rPr>
  </w:style>
  <w:style w:type="character" w:customStyle="1" w:styleId="DZNsadrajniarazinaChar">
    <w:name w:val="DZN sadržaj niža razina Char"/>
    <w:link w:val="DZNsadrajniarazina"/>
    <w:locked/>
    <w:rsid w:val="00B1591F"/>
    <w:rPr>
      <w:rFonts w:ascii="Tahoma" w:eastAsia="Calibri" w:hAnsi="Tahoma" w:cs="Times New Roman"/>
      <w:b/>
      <w:bCs/>
      <w:color w:val="000000"/>
      <w:kern w:val="0"/>
      <w:sz w:val="20"/>
      <w:szCs w:val="20"/>
      <w:shd w:val="clear" w:color="auto" w:fill="FFFFFF"/>
      <w:lang w:eastAsia="hr-HR"/>
      <w14:ligatures w14:val="none"/>
    </w:rPr>
  </w:style>
  <w:style w:type="character" w:customStyle="1" w:styleId="FontStyle19">
    <w:name w:val="Font Style19"/>
    <w:uiPriority w:val="99"/>
    <w:rsid w:val="00B1591F"/>
    <w:rPr>
      <w:rFonts w:ascii="Calibri" w:hAnsi="Calibri" w:cs="Calibri"/>
      <w:sz w:val="20"/>
      <w:szCs w:val="20"/>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link w:val="Odlomakpopisa"/>
    <w:uiPriority w:val="34"/>
    <w:rsid w:val="00B1591F"/>
    <w:rPr>
      <w:rFonts w:ascii="Times New Roman" w:eastAsia="Lucida Sans Unicode" w:hAnsi="Times New Roman" w:cs="Times New Roman"/>
      <w:kern w:val="1"/>
      <w:sz w:val="24"/>
      <w:szCs w:val="24"/>
      <w:lang w:eastAsia="ar-SA"/>
      <w14:ligatures w14:val="none"/>
    </w:rPr>
  </w:style>
  <w:style w:type="paragraph" w:customStyle="1" w:styleId="unknownstyle">
    <w:name w:val="unknown style"/>
    <w:basedOn w:val="Normal"/>
    <w:uiPriority w:val="99"/>
    <w:rsid w:val="00B1591F"/>
    <w:pPr>
      <w:pBdr>
        <w:bottom w:val="single" w:sz="2" w:space="3" w:color="006699"/>
        <w:between w:val="single" w:sz="2" w:space="3" w:color="006699"/>
      </w:pBdr>
      <w:suppressAutoHyphens w:val="0"/>
      <w:overflowPunct w:val="0"/>
      <w:autoSpaceDE w:val="0"/>
      <w:autoSpaceDN w:val="0"/>
      <w:adjustRightInd w:val="0"/>
      <w:spacing w:after="120"/>
    </w:pPr>
    <w:rPr>
      <w:rFonts w:ascii="Cambria" w:eastAsia="Times New Roman" w:hAnsi="Cambria" w:cs="Cambria"/>
      <w:color w:val="006699"/>
      <w:kern w:val="28"/>
      <w:sz w:val="16"/>
      <w:szCs w:val="16"/>
      <w:lang w:eastAsia="hr-HR"/>
    </w:rPr>
  </w:style>
  <w:style w:type="paragraph" w:customStyle="1" w:styleId="TagLine">
    <w:name w:val="Tag Line"/>
    <w:basedOn w:val="Normal"/>
    <w:uiPriority w:val="99"/>
    <w:rsid w:val="00B1591F"/>
    <w:pPr>
      <w:suppressAutoHyphens w:val="0"/>
      <w:overflowPunct w:val="0"/>
      <w:autoSpaceDE w:val="0"/>
      <w:autoSpaceDN w:val="0"/>
      <w:adjustRightInd w:val="0"/>
      <w:spacing w:line="264" w:lineRule="auto"/>
    </w:pPr>
    <w:rPr>
      <w:rFonts w:ascii="Georgia" w:eastAsia="Times New Roman" w:hAnsi="Georgia" w:cs="Georgia"/>
      <w:i/>
      <w:iCs/>
      <w:color w:val="006699"/>
      <w:kern w:val="28"/>
      <w:sz w:val="14"/>
      <w:szCs w:val="14"/>
      <w:lang w:eastAsia="hr-HR"/>
    </w:rPr>
  </w:style>
  <w:style w:type="paragraph" w:customStyle="1" w:styleId="Space">
    <w:name w:val="Space"/>
    <w:basedOn w:val="Normal"/>
    <w:uiPriority w:val="99"/>
    <w:rsid w:val="00B1591F"/>
    <w:pPr>
      <w:suppressAutoHyphens w:val="0"/>
      <w:overflowPunct w:val="0"/>
      <w:autoSpaceDE w:val="0"/>
      <w:autoSpaceDN w:val="0"/>
      <w:adjustRightInd w:val="0"/>
      <w:spacing w:line="264" w:lineRule="auto"/>
    </w:pPr>
    <w:rPr>
      <w:rFonts w:ascii="Calibri" w:eastAsia="Times New Roman" w:hAnsi="Calibri" w:cs="Calibri"/>
      <w:color w:val="000000"/>
      <w:kern w:val="28"/>
      <w:sz w:val="8"/>
      <w:szCs w:val="8"/>
      <w:lang w:eastAsia="hr-HR"/>
    </w:rPr>
  </w:style>
  <w:style w:type="paragraph" w:customStyle="1" w:styleId="unknownstyle1">
    <w:name w:val="unknown style1"/>
    <w:basedOn w:val="Normal"/>
    <w:uiPriority w:val="99"/>
    <w:rsid w:val="00B1591F"/>
    <w:pPr>
      <w:suppressAutoHyphens w:val="0"/>
      <w:overflowPunct w:val="0"/>
      <w:autoSpaceDE w:val="0"/>
      <w:autoSpaceDN w:val="0"/>
      <w:adjustRightInd w:val="0"/>
      <w:spacing w:line="264" w:lineRule="auto"/>
    </w:pPr>
    <w:rPr>
      <w:rFonts w:ascii="Cambria" w:eastAsia="Times New Roman" w:hAnsi="Cambria" w:cs="Cambria"/>
      <w:color w:val="006699"/>
      <w:kern w:val="28"/>
      <w:sz w:val="14"/>
      <w:szCs w:val="14"/>
      <w:lang w:eastAsia="hr-HR"/>
    </w:rPr>
  </w:style>
  <w:style w:type="character" w:styleId="Tekstrezerviranogmjesta">
    <w:name w:val="Placeholder Text"/>
    <w:uiPriority w:val="99"/>
    <w:rsid w:val="00B1591F"/>
    <w:rPr>
      <w:rFonts w:cs="Calibri"/>
      <w:caps/>
      <w:color w:val="5F5F5F"/>
      <w:kern w:val="28"/>
      <w:sz w:val="16"/>
      <w:szCs w:val="16"/>
    </w:rPr>
  </w:style>
  <w:style w:type="paragraph" w:customStyle="1" w:styleId="E-mailSignature1">
    <w:name w:val="E-mail Signature1"/>
    <w:basedOn w:val="Normal"/>
    <w:next w:val="Potpise-pote"/>
    <w:link w:val="E-mailSignatureChar"/>
    <w:uiPriority w:val="99"/>
    <w:semiHidden/>
    <w:unhideWhenUsed/>
    <w:rsid w:val="00B1591F"/>
    <w:pPr>
      <w:widowControl/>
      <w:suppressAutoHyphens w:val="0"/>
    </w:pPr>
    <w:rPr>
      <w:rFonts w:ascii="Calibri" w:eastAsia="Calibri" w:hAnsi="Calibri" w:cs="Arial"/>
      <w:kern w:val="0"/>
      <w:lang w:eastAsia="en-US"/>
    </w:rPr>
  </w:style>
  <w:style w:type="character" w:customStyle="1" w:styleId="E-mailSignatureChar">
    <w:name w:val="E-mail Signature Char"/>
    <w:link w:val="E-mailSignature1"/>
    <w:uiPriority w:val="99"/>
    <w:semiHidden/>
    <w:rsid w:val="00B1591F"/>
    <w:rPr>
      <w:rFonts w:ascii="Calibri" w:eastAsia="Calibri" w:hAnsi="Calibri" w:cs="Arial"/>
      <w:kern w:val="0"/>
      <w:sz w:val="24"/>
      <w:szCs w:val="24"/>
      <w14:ligatures w14:val="none"/>
    </w:rPr>
  </w:style>
  <w:style w:type="character" w:customStyle="1" w:styleId="FooterChar1">
    <w:name w:val="Footer Char1"/>
    <w:uiPriority w:val="99"/>
    <w:rsid w:val="00B1591F"/>
    <w:rPr>
      <w:sz w:val="24"/>
      <w:szCs w:val="24"/>
    </w:rPr>
  </w:style>
  <w:style w:type="character" w:customStyle="1" w:styleId="BalloonTextChar1">
    <w:name w:val="Balloon Text Char1"/>
    <w:rsid w:val="00B1591F"/>
    <w:rPr>
      <w:rFonts w:ascii="Tahoma" w:hAnsi="Tahoma" w:cs="Tahoma"/>
      <w:sz w:val="16"/>
      <w:szCs w:val="16"/>
    </w:rPr>
  </w:style>
  <w:style w:type="character" w:customStyle="1" w:styleId="BodyText3Char1">
    <w:name w:val="Body Text 3 Char1"/>
    <w:rsid w:val="00B1591F"/>
    <w:rPr>
      <w:sz w:val="16"/>
      <w:szCs w:val="16"/>
    </w:rPr>
  </w:style>
  <w:style w:type="paragraph" w:styleId="Potpise-pote">
    <w:name w:val="E-mail Signature"/>
    <w:basedOn w:val="Normal"/>
    <w:link w:val="Potpise-poteChar"/>
    <w:uiPriority w:val="99"/>
    <w:semiHidden/>
    <w:unhideWhenUsed/>
    <w:rsid w:val="00B1591F"/>
    <w:pPr>
      <w:widowControl/>
      <w:suppressAutoHyphens w:val="0"/>
    </w:pPr>
    <w:rPr>
      <w:rFonts w:ascii="Calibri" w:eastAsia="Calibri" w:hAnsi="Calibri" w:cs="Arial"/>
      <w:kern w:val="0"/>
      <w:sz w:val="22"/>
      <w:szCs w:val="22"/>
      <w:lang w:eastAsia="en-US"/>
    </w:rPr>
  </w:style>
  <w:style w:type="character" w:customStyle="1" w:styleId="Potpise-poteChar">
    <w:name w:val="Potpis e-pošte Char"/>
    <w:basedOn w:val="Zadanifontodlomka"/>
    <w:link w:val="Potpise-pote"/>
    <w:uiPriority w:val="99"/>
    <w:semiHidden/>
    <w:rsid w:val="00B1591F"/>
    <w:rPr>
      <w:rFonts w:ascii="Calibri" w:eastAsia="Calibri" w:hAnsi="Calibri" w:cs="Arial"/>
      <w:kern w:val="0"/>
      <w14:ligatures w14:val="none"/>
    </w:rPr>
  </w:style>
  <w:style w:type="paragraph" w:customStyle="1" w:styleId="TableParagraph">
    <w:name w:val="Table Paragraph"/>
    <w:basedOn w:val="Normal"/>
    <w:uiPriority w:val="1"/>
    <w:qFormat/>
    <w:rsid w:val="00B1591F"/>
    <w:pPr>
      <w:suppressAutoHyphens w:val="0"/>
      <w:autoSpaceDE w:val="0"/>
      <w:autoSpaceDN w:val="0"/>
    </w:pPr>
    <w:rPr>
      <w:rFonts w:eastAsia="Times New Roman"/>
      <w:kern w:val="0"/>
      <w:sz w:val="22"/>
      <w:szCs w:val="22"/>
      <w:lang w:eastAsia="en-US"/>
    </w:rPr>
  </w:style>
  <w:style w:type="numbering" w:customStyle="1" w:styleId="Bezpopisa5">
    <w:name w:val="Bez popisa5"/>
    <w:next w:val="Bezpopisa"/>
    <w:uiPriority w:val="99"/>
    <w:semiHidden/>
    <w:unhideWhenUsed/>
    <w:rsid w:val="00B1591F"/>
  </w:style>
  <w:style w:type="numbering" w:customStyle="1" w:styleId="NoList11">
    <w:name w:val="No List11"/>
    <w:next w:val="Bezpopisa"/>
    <w:uiPriority w:val="99"/>
    <w:unhideWhenUsed/>
    <w:rsid w:val="00B1591F"/>
  </w:style>
  <w:style w:type="numbering" w:customStyle="1" w:styleId="Bezpopisa14">
    <w:name w:val="Bez popisa14"/>
    <w:next w:val="Bezpopisa"/>
    <w:uiPriority w:val="99"/>
    <w:semiHidden/>
    <w:unhideWhenUsed/>
    <w:rsid w:val="00B1591F"/>
  </w:style>
  <w:style w:type="numbering" w:customStyle="1" w:styleId="Bezpopisa113">
    <w:name w:val="Bez popisa113"/>
    <w:next w:val="Bezpopisa"/>
    <w:uiPriority w:val="99"/>
    <w:semiHidden/>
    <w:unhideWhenUsed/>
    <w:rsid w:val="00B1591F"/>
  </w:style>
  <w:style w:type="numbering" w:customStyle="1" w:styleId="Bezpopisa23">
    <w:name w:val="Bez popisa23"/>
    <w:next w:val="Bezpopisa"/>
    <w:uiPriority w:val="99"/>
    <w:semiHidden/>
    <w:unhideWhenUsed/>
    <w:rsid w:val="00B1591F"/>
  </w:style>
  <w:style w:type="numbering" w:customStyle="1" w:styleId="dokumentacijanabaveJN4">
    <w:name w:val="dokumentacija nabave JN4"/>
    <w:basedOn w:val="Bezpopisa"/>
    <w:rsid w:val="00B1591F"/>
  </w:style>
  <w:style w:type="table" w:customStyle="1" w:styleId="Jednostavnatablica12">
    <w:name w:val="Jednostavna tablica 12"/>
    <w:basedOn w:val="Obinatablica"/>
    <w:next w:val="Jednostavnatablica1"/>
    <w:uiPriority w:val="99"/>
    <w:rsid w:val="00B1591F"/>
    <w:pPr>
      <w:spacing w:after="0" w:line="240" w:lineRule="auto"/>
    </w:pPr>
    <w:rPr>
      <w:rFonts w:ascii="Times New Roman" w:eastAsia="Times New Roman" w:hAnsi="Times New Roman" w:cs="Times New Roman"/>
      <w:kern w:val="0"/>
      <w:sz w:val="20"/>
      <w:szCs w:val="20"/>
      <w:lang w:eastAsia="hr-HR"/>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numbering" w:customStyle="1" w:styleId="Bezpopisa1113">
    <w:name w:val="Bez popisa1113"/>
    <w:next w:val="Bezpopisa"/>
    <w:uiPriority w:val="99"/>
    <w:semiHidden/>
    <w:unhideWhenUsed/>
    <w:rsid w:val="00B1591F"/>
  </w:style>
  <w:style w:type="numbering" w:customStyle="1" w:styleId="Dokumentacijazanadmetanje4">
    <w:name w:val="Dokumentacija za nadmetanje4"/>
    <w:rsid w:val="00B1591F"/>
  </w:style>
  <w:style w:type="table" w:customStyle="1" w:styleId="Jednostavnatablica32">
    <w:name w:val="Jednostavna tablica 32"/>
    <w:basedOn w:val="Obinatablica"/>
    <w:next w:val="Jednostavnatablica3"/>
    <w:rsid w:val="00B1591F"/>
    <w:pPr>
      <w:spacing w:after="0" w:line="240" w:lineRule="auto"/>
    </w:pPr>
    <w:rPr>
      <w:rFonts w:ascii="Times New Roman" w:eastAsia="Times New Roman" w:hAnsi="Times New Roman" w:cs="Times New Roman"/>
      <w:kern w:val="0"/>
      <w:sz w:val="20"/>
      <w:szCs w:val="20"/>
      <w:lang w:eastAsia="hr-HR"/>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legantnatablica2">
    <w:name w:val="Elegantna tablica2"/>
    <w:basedOn w:val="Obinatablica"/>
    <w:next w:val="Elegantnatablica"/>
    <w:rsid w:val="00B1591F"/>
    <w:pPr>
      <w:spacing w:after="0" w:line="240" w:lineRule="auto"/>
    </w:pPr>
    <w:rPr>
      <w:rFonts w:ascii="Times New Roman" w:eastAsia="Times New Roman" w:hAnsi="Times New Roman" w:cs="Times New Roman"/>
      <w:kern w:val="0"/>
      <w:sz w:val="20"/>
      <w:szCs w:val="20"/>
      <w:lang w:eastAsia="hr-HR"/>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Bezpopisa32">
    <w:name w:val="Bez popisa32"/>
    <w:next w:val="Bezpopisa"/>
    <w:uiPriority w:val="99"/>
    <w:semiHidden/>
    <w:unhideWhenUsed/>
    <w:rsid w:val="00B1591F"/>
  </w:style>
  <w:style w:type="numbering" w:customStyle="1" w:styleId="dokumentacijanabaveJN13">
    <w:name w:val="dokumentacija nabave JN13"/>
    <w:basedOn w:val="Bezpopisa"/>
    <w:rsid w:val="00B1591F"/>
  </w:style>
  <w:style w:type="numbering" w:customStyle="1" w:styleId="Bezpopisa122">
    <w:name w:val="Bez popisa122"/>
    <w:next w:val="Bezpopisa"/>
    <w:uiPriority w:val="99"/>
    <w:semiHidden/>
    <w:unhideWhenUsed/>
    <w:rsid w:val="00B1591F"/>
  </w:style>
  <w:style w:type="numbering" w:customStyle="1" w:styleId="Bezpopisa212">
    <w:name w:val="Bez popisa212"/>
    <w:next w:val="Bezpopisa"/>
    <w:uiPriority w:val="99"/>
    <w:semiHidden/>
    <w:unhideWhenUsed/>
    <w:rsid w:val="00B1591F"/>
  </w:style>
  <w:style w:type="numbering" w:customStyle="1" w:styleId="Bezpopisa11112">
    <w:name w:val="Bez popisa11112"/>
    <w:next w:val="Bezpopisa"/>
    <w:uiPriority w:val="99"/>
    <w:semiHidden/>
    <w:unhideWhenUsed/>
    <w:rsid w:val="00B1591F"/>
  </w:style>
  <w:style w:type="numbering" w:customStyle="1" w:styleId="Dokumentacijazanadmetanje14">
    <w:name w:val="Dokumentacija za nadmetanje14"/>
    <w:rsid w:val="00B1591F"/>
  </w:style>
  <w:style w:type="numbering" w:customStyle="1" w:styleId="Dokumentacijazanadmetanje113">
    <w:name w:val="Dokumentacija za nadmetanje113"/>
    <w:rsid w:val="00B15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23</Pages>
  <Words>7173</Words>
  <Characters>40887</Characters>
  <Application>Microsoft Office Word</Application>
  <DocSecurity>0</DocSecurity>
  <Lines>340</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KZZ</dc:creator>
  <cp:keywords/>
  <dc:description/>
  <cp:lastModifiedBy>Slobodan Manović</cp:lastModifiedBy>
  <cp:revision>8</cp:revision>
  <dcterms:created xsi:type="dcterms:W3CDTF">2025-11-24T07:26:00Z</dcterms:created>
  <dcterms:modified xsi:type="dcterms:W3CDTF">2025-12-03T07:43:00Z</dcterms:modified>
</cp:coreProperties>
</file>